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FEAE6" w14:textId="77777777" w:rsidR="00CD02F3" w:rsidRPr="00EA13D4" w:rsidRDefault="00CD02F3" w:rsidP="00CD02F3">
      <w:pPr>
        <w:ind w:firstLine="643"/>
        <w:jc w:val="center"/>
        <w:rPr>
          <w:b/>
          <w:color w:val="0D0D0D" w:themeColor="text1" w:themeTint="F2"/>
          <w:sz w:val="32"/>
          <w:szCs w:val="32"/>
        </w:rPr>
      </w:pPr>
      <w:bookmarkStart w:id="0" w:name="_Toc508899428"/>
    </w:p>
    <w:p w14:paraId="04C32C6F" w14:textId="77777777" w:rsidR="002773F5" w:rsidRPr="00EA13D4" w:rsidRDefault="000E53BA" w:rsidP="00CD02F3">
      <w:pPr>
        <w:ind w:firstLine="643"/>
        <w:jc w:val="center"/>
        <w:rPr>
          <w:b/>
          <w:color w:val="0D0D0D" w:themeColor="text1" w:themeTint="F2"/>
          <w:sz w:val="32"/>
          <w:szCs w:val="32"/>
        </w:rPr>
      </w:pPr>
      <w:r w:rsidRPr="00EA13D4">
        <w:rPr>
          <w:rFonts w:hint="eastAsia"/>
          <w:b/>
          <w:color w:val="0D0D0D" w:themeColor="text1" w:themeTint="F2"/>
          <w:sz w:val="32"/>
          <w:szCs w:val="32"/>
        </w:rPr>
        <w:t>西南财经大学天府学院</w:t>
      </w:r>
    </w:p>
    <w:p w14:paraId="4E8C5E9D" w14:textId="03848189" w:rsidR="000E53BA" w:rsidRPr="00EA13D4" w:rsidRDefault="00C15C09" w:rsidP="00CD02F3">
      <w:pPr>
        <w:ind w:firstLine="643"/>
        <w:jc w:val="center"/>
        <w:rPr>
          <w:b/>
          <w:color w:val="0D0D0D" w:themeColor="text1" w:themeTint="F2"/>
          <w:sz w:val="32"/>
          <w:szCs w:val="32"/>
        </w:rPr>
      </w:pPr>
      <w:r>
        <w:rPr>
          <w:rFonts w:hint="eastAsia"/>
          <w:b/>
          <w:color w:val="0D0D0D" w:themeColor="text1" w:themeTint="F2"/>
          <w:sz w:val="32"/>
          <w:szCs w:val="32"/>
        </w:rPr>
        <w:t>2023</w:t>
      </w:r>
      <w:r w:rsidR="008429D3" w:rsidRPr="00EA13D4">
        <w:rPr>
          <w:rFonts w:hint="eastAsia"/>
          <w:b/>
          <w:color w:val="0D0D0D" w:themeColor="text1" w:themeTint="F2"/>
          <w:sz w:val="32"/>
          <w:szCs w:val="32"/>
        </w:rPr>
        <w:t>年</w:t>
      </w:r>
      <w:r w:rsidR="00D86C84" w:rsidRPr="00EA13D4">
        <w:rPr>
          <w:rFonts w:hint="eastAsia"/>
          <w:b/>
          <w:color w:val="0D0D0D" w:themeColor="text1" w:themeTint="F2"/>
          <w:sz w:val="32"/>
          <w:szCs w:val="32"/>
        </w:rPr>
        <w:t>高考统招</w:t>
      </w:r>
      <w:r w:rsidR="000E53BA" w:rsidRPr="00EA13D4">
        <w:rPr>
          <w:rFonts w:hint="eastAsia"/>
          <w:b/>
          <w:color w:val="0D0D0D" w:themeColor="text1" w:themeTint="F2"/>
          <w:sz w:val="32"/>
          <w:szCs w:val="32"/>
        </w:rPr>
        <w:t>招生章程</w:t>
      </w:r>
      <w:bookmarkEnd w:id="0"/>
    </w:p>
    <w:p w14:paraId="7A168107" w14:textId="77777777" w:rsidR="000E53BA" w:rsidRPr="00EA13D4" w:rsidRDefault="000E53BA" w:rsidP="00FB4CDC">
      <w:pPr>
        <w:pStyle w:val="1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办学属性和层次：</w:t>
      </w:r>
    </w:p>
    <w:p w14:paraId="4C60DB22" w14:textId="46BA1DC7" w:rsidR="000E53BA" w:rsidRPr="00EA13D4" w:rsidRDefault="000E53BA" w:rsidP="00714FAF">
      <w:pPr>
        <w:ind w:firstLine="420"/>
        <w:rPr>
          <w:rFonts w:cs="宋体"/>
          <w:color w:val="0D0D0D" w:themeColor="text1" w:themeTint="F2"/>
        </w:rPr>
      </w:pPr>
      <w:r w:rsidRPr="00EA13D4">
        <w:rPr>
          <w:rFonts w:cs="宋体" w:hint="eastAsia"/>
          <w:color w:val="0D0D0D" w:themeColor="text1" w:themeTint="F2"/>
        </w:rPr>
        <w:t>西南财经大学天府学院是经教育部</w:t>
      </w:r>
      <w:r w:rsidRPr="00EA13D4">
        <w:rPr>
          <w:rFonts w:cs="宋体" w:hint="eastAsia"/>
          <w:color w:val="0D0D0D" w:themeColor="text1" w:themeTint="F2"/>
        </w:rPr>
        <w:t>(</w:t>
      </w:r>
      <w:r w:rsidRPr="00EA13D4">
        <w:rPr>
          <w:rFonts w:cs="宋体" w:hint="eastAsia"/>
          <w:color w:val="0D0D0D" w:themeColor="text1" w:themeTint="F2"/>
        </w:rPr>
        <w:t>教发函【</w:t>
      </w:r>
      <w:r w:rsidRPr="00EA13D4">
        <w:rPr>
          <w:rFonts w:cs="宋体" w:hint="eastAsia"/>
          <w:color w:val="0D0D0D" w:themeColor="text1" w:themeTint="F2"/>
        </w:rPr>
        <w:t>2006</w:t>
      </w:r>
      <w:r w:rsidRPr="00EA13D4">
        <w:rPr>
          <w:rFonts w:cs="宋体" w:hint="eastAsia"/>
          <w:color w:val="0D0D0D" w:themeColor="text1" w:themeTint="F2"/>
        </w:rPr>
        <w:t>】</w:t>
      </w:r>
      <w:r w:rsidRPr="00EA13D4">
        <w:rPr>
          <w:rFonts w:cs="宋体" w:hint="eastAsia"/>
          <w:color w:val="0D0D0D" w:themeColor="text1" w:themeTint="F2"/>
        </w:rPr>
        <w:t>81</w:t>
      </w:r>
      <w:r w:rsidRPr="00EA13D4">
        <w:rPr>
          <w:rFonts w:cs="宋体" w:hint="eastAsia"/>
          <w:color w:val="0D0D0D" w:themeColor="text1" w:themeTint="F2"/>
        </w:rPr>
        <w:t>号</w:t>
      </w:r>
      <w:r w:rsidRPr="00EA13D4">
        <w:rPr>
          <w:rFonts w:cs="宋体" w:hint="eastAsia"/>
          <w:color w:val="0D0D0D" w:themeColor="text1" w:themeTint="F2"/>
        </w:rPr>
        <w:t>)</w:t>
      </w:r>
      <w:r w:rsidRPr="00EA13D4">
        <w:rPr>
          <w:rFonts w:cs="宋体" w:hint="eastAsia"/>
          <w:color w:val="0D0D0D" w:themeColor="text1" w:themeTint="F2"/>
        </w:rPr>
        <w:t>批准设立，由西南财经大学按照教育部教发【</w:t>
      </w:r>
      <w:r w:rsidRPr="00EA13D4">
        <w:rPr>
          <w:rFonts w:cs="宋体" w:hint="eastAsia"/>
          <w:color w:val="0D0D0D" w:themeColor="text1" w:themeTint="F2"/>
        </w:rPr>
        <w:t>2003</w:t>
      </w:r>
      <w:r w:rsidRPr="00EA13D4">
        <w:rPr>
          <w:rFonts w:cs="宋体" w:hint="eastAsia"/>
          <w:color w:val="0D0D0D" w:themeColor="text1" w:themeTint="F2"/>
        </w:rPr>
        <w:t>】</w:t>
      </w:r>
      <w:r w:rsidRPr="00EA13D4">
        <w:rPr>
          <w:rFonts w:cs="宋体" w:hint="eastAsia"/>
          <w:color w:val="0D0D0D" w:themeColor="text1" w:themeTint="F2"/>
        </w:rPr>
        <w:t>8</w:t>
      </w:r>
      <w:r w:rsidRPr="00EA13D4">
        <w:rPr>
          <w:rFonts w:cs="宋体" w:hint="eastAsia"/>
          <w:color w:val="0D0D0D" w:themeColor="text1" w:themeTint="F2"/>
        </w:rPr>
        <w:t>号文件及教育部</w:t>
      </w:r>
      <w:r w:rsidRPr="00EA13D4">
        <w:rPr>
          <w:rFonts w:cs="宋体" w:hint="eastAsia"/>
          <w:color w:val="0D0D0D" w:themeColor="text1" w:themeTint="F2"/>
        </w:rPr>
        <w:t>26</w:t>
      </w:r>
      <w:r w:rsidRPr="00EA13D4">
        <w:rPr>
          <w:rFonts w:cs="宋体" w:hint="eastAsia"/>
          <w:color w:val="0D0D0D" w:themeColor="text1" w:themeTint="F2"/>
        </w:rPr>
        <w:t>号令要求举办的独立学院，办学层次为全日制普通本科高等院校。</w:t>
      </w:r>
    </w:p>
    <w:p w14:paraId="3AC38F47" w14:textId="6C1E7C6F" w:rsidR="000E53BA" w:rsidRPr="00EA13D4" w:rsidRDefault="00C15C09" w:rsidP="00FB4CDC">
      <w:pPr>
        <w:pStyle w:val="1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2023</w:t>
      </w:r>
      <w:r w:rsidR="00C407E3" w:rsidRPr="00EA13D4">
        <w:rPr>
          <w:rFonts w:hint="eastAsia"/>
          <w:color w:val="0D0D0D" w:themeColor="text1" w:themeTint="F2"/>
        </w:rPr>
        <w:t>级</w:t>
      </w:r>
      <w:r w:rsidR="00680CCF" w:rsidRPr="00EA13D4">
        <w:rPr>
          <w:rFonts w:hint="eastAsia"/>
          <w:color w:val="0D0D0D" w:themeColor="text1" w:themeTint="F2"/>
        </w:rPr>
        <w:t>新生就读校区安排</w:t>
      </w:r>
      <w:r w:rsidR="000E53BA" w:rsidRPr="00EA13D4">
        <w:rPr>
          <w:rFonts w:hint="eastAsia"/>
          <w:color w:val="0D0D0D" w:themeColor="text1" w:themeTint="F2"/>
        </w:rPr>
        <w:t>：</w:t>
      </w:r>
    </w:p>
    <w:p w14:paraId="7B5C6E28" w14:textId="3FB4F91B" w:rsidR="00680CCF" w:rsidRPr="00EA13D4" w:rsidRDefault="00680CCF" w:rsidP="00680CCF">
      <w:pPr>
        <w:ind w:firstLine="420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我校</w:t>
      </w:r>
      <w:r w:rsidR="005F790B" w:rsidRPr="00EA13D4">
        <w:rPr>
          <w:rFonts w:hint="eastAsia"/>
          <w:color w:val="0D0D0D" w:themeColor="text1" w:themeTint="F2"/>
        </w:rPr>
        <w:t>校区</w:t>
      </w:r>
      <w:r w:rsidR="005F790B" w:rsidRPr="00EA13D4">
        <w:rPr>
          <w:color w:val="0D0D0D" w:themeColor="text1" w:themeTint="F2"/>
        </w:rPr>
        <w:t>分布在三</w:t>
      </w:r>
      <w:r w:rsidR="005F790B" w:rsidRPr="00EA13D4">
        <w:rPr>
          <w:rFonts w:hint="eastAsia"/>
          <w:color w:val="0D0D0D" w:themeColor="text1" w:themeTint="F2"/>
        </w:rPr>
        <w:t>地</w:t>
      </w:r>
      <w:r w:rsidRPr="00EA13D4">
        <w:rPr>
          <w:rFonts w:hint="eastAsia"/>
          <w:color w:val="0D0D0D" w:themeColor="text1" w:themeTint="F2"/>
        </w:rPr>
        <w:t>，并实行二级学院管理制（现有</w:t>
      </w:r>
      <w:r w:rsidRPr="00EA13D4">
        <w:rPr>
          <w:rFonts w:hint="eastAsia"/>
          <w:b/>
          <w:color w:val="0D0D0D" w:themeColor="text1" w:themeTint="F2"/>
        </w:rPr>
        <w:t>会计学院、智能金融学院、智能科技学院、现代</w:t>
      </w:r>
      <w:r w:rsidR="0018759F" w:rsidRPr="00EA13D4">
        <w:rPr>
          <w:rFonts w:hint="eastAsia"/>
          <w:b/>
          <w:color w:val="0D0D0D" w:themeColor="text1" w:themeTint="F2"/>
        </w:rPr>
        <w:t>服务</w:t>
      </w:r>
      <w:r w:rsidRPr="00EA13D4">
        <w:rPr>
          <w:rFonts w:hint="eastAsia"/>
          <w:b/>
          <w:color w:val="0D0D0D" w:themeColor="text1" w:themeTint="F2"/>
        </w:rPr>
        <w:t>管理学院、建筑与工程学院、</w:t>
      </w:r>
      <w:r w:rsidR="007C6E67" w:rsidRPr="00EA13D4">
        <w:rPr>
          <w:rFonts w:hint="eastAsia"/>
          <w:b/>
          <w:color w:val="0D0D0D" w:themeColor="text1" w:themeTint="F2"/>
        </w:rPr>
        <w:t>康养护理学院、艺术设计学院、</w:t>
      </w:r>
      <w:r w:rsidR="00C407E3" w:rsidRPr="00EA13D4">
        <w:rPr>
          <w:rFonts w:hint="eastAsia"/>
          <w:b/>
          <w:color w:val="0D0D0D" w:themeColor="text1" w:themeTint="F2"/>
        </w:rPr>
        <w:t>文化与教育学院、</w:t>
      </w:r>
      <w:r w:rsidR="007C6E67" w:rsidRPr="00EA13D4">
        <w:rPr>
          <w:rFonts w:hint="eastAsia"/>
          <w:b/>
          <w:color w:val="0D0D0D" w:themeColor="text1" w:themeTint="F2"/>
        </w:rPr>
        <w:t>国际教育学院</w:t>
      </w:r>
      <w:r w:rsidR="007C6E67" w:rsidRPr="00EA13D4">
        <w:rPr>
          <w:rFonts w:hint="eastAsia"/>
          <w:color w:val="0D0D0D" w:themeColor="text1" w:themeTint="F2"/>
        </w:rPr>
        <w:t>等</w:t>
      </w:r>
      <w:r w:rsidR="00C407E3" w:rsidRPr="00EA13D4">
        <w:rPr>
          <w:rFonts w:hint="eastAsia"/>
          <w:color w:val="0D0D0D" w:themeColor="text1" w:themeTint="F2"/>
        </w:rPr>
        <w:t>9</w:t>
      </w:r>
      <w:r w:rsidR="007C6E67" w:rsidRPr="00EA13D4">
        <w:rPr>
          <w:rFonts w:hint="eastAsia"/>
          <w:color w:val="0D0D0D" w:themeColor="text1" w:themeTint="F2"/>
        </w:rPr>
        <w:t>个二级学院）。</w:t>
      </w:r>
      <w:r w:rsidR="00C15C09">
        <w:rPr>
          <w:rFonts w:hint="eastAsia"/>
          <w:color w:val="0D0D0D" w:themeColor="text1" w:themeTint="F2"/>
        </w:rPr>
        <w:t>2023</w:t>
      </w:r>
      <w:r w:rsidR="007C6E67" w:rsidRPr="00EA13D4">
        <w:rPr>
          <w:rFonts w:hint="eastAsia"/>
          <w:color w:val="0D0D0D" w:themeColor="text1" w:themeTint="F2"/>
        </w:rPr>
        <w:t>级新生按照二级学院所在校区就读，具体安排如下：</w:t>
      </w:r>
    </w:p>
    <w:p w14:paraId="23FAECCB" w14:textId="0E87FC77" w:rsidR="00C6179E" w:rsidRPr="00EA13D4" w:rsidRDefault="00C6179E" w:rsidP="00C6179E">
      <w:pPr>
        <w:ind w:firstLine="420"/>
        <w:jc w:val="center"/>
        <w:rPr>
          <w:color w:val="0D0D0D" w:themeColor="text1" w:themeTint="F2"/>
          <w:szCs w:val="21"/>
        </w:rPr>
      </w:pPr>
      <w:r w:rsidRPr="00EA13D4">
        <w:rPr>
          <w:rFonts w:hint="eastAsia"/>
          <w:color w:val="0D0D0D" w:themeColor="text1" w:themeTint="F2"/>
          <w:szCs w:val="21"/>
        </w:rPr>
        <w:t>表一</w:t>
      </w:r>
      <w:r w:rsidRPr="00EA13D4">
        <w:rPr>
          <w:rFonts w:hint="eastAsia"/>
          <w:color w:val="0D0D0D" w:themeColor="text1" w:themeTint="F2"/>
          <w:szCs w:val="21"/>
        </w:rPr>
        <w:t xml:space="preserve"> </w:t>
      </w:r>
      <w:r w:rsidRPr="00EA13D4">
        <w:rPr>
          <w:rFonts w:hint="eastAsia"/>
          <w:color w:val="0D0D0D" w:themeColor="text1" w:themeTint="F2"/>
          <w:szCs w:val="21"/>
        </w:rPr>
        <w:t>本科专业就读校区安排表</w:t>
      </w:r>
    </w:p>
    <w:tbl>
      <w:tblPr>
        <w:tblW w:w="5174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1755"/>
        <w:gridCol w:w="2718"/>
      </w:tblGrid>
      <w:tr w:rsidR="00EA13D4" w:rsidRPr="00EA13D4" w14:paraId="307F8201" w14:textId="77777777" w:rsidTr="00B40B3F">
        <w:trPr>
          <w:trHeight w:hRule="exact" w:val="567"/>
        </w:trPr>
        <w:tc>
          <w:tcPr>
            <w:tcW w:w="2395" w:type="pct"/>
            <w:shd w:val="clear" w:color="auto" w:fill="auto"/>
            <w:vAlign w:val="center"/>
            <w:hideMark/>
          </w:tcPr>
          <w:p w14:paraId="54C724CD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华文宋体" w:eastAsia="华文宋体" w:hAnsi="华文宋体" w:cs="宋体"/>
                <w:b/>
                <w:bCs/>
                <w:color w:val="0D0D0D" w:themeColor="text1" w:themeTint="F2"/>
                <w:kern w:val="0"/>
                <w:sz w:val="20"/>
                <w:szCs w:val="20"/>
              </w:rPr>
            </w:pPr>
            <w:r w:rsidRPr="00EA13D4">
              <w:rPr>
                <w:rFonts w:ascii="华文宋体" w:eastAsia="华文宋体" w:hAnsi="华文宋体" w:cs="宋体" w:hint="eastAsia"/>
                <w:b/>
                <w:bCs/>
                <w:color w:val="0D0D0D" w:themeColor="text1" w:themeTint="F2"/>
                <w:kern w:val="0"/>
                <w:sz w:val="20"/>
                <w:szCs w:val="20"/>
              </w:rPr>
              <w:t>专业名称</w:t>
            </w:r>
          </w:p>
        </w:tc>
        <w:tc>
          <w:tcPr>
            <w:tcW w:w="1022" w:type="pct"/>
            <w:vAlign w:val="center"/>
          </w:tcPr>
          <w:p w14:paraId="76DBB538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华文宋体" w:eastAsia="华文宋体" w:hAnsi="华文宋体" w:cs="宋体"/>
                <w:b/>
                <w:bCs/>
                <w:color w:val="0D0D0D" w:themeColor="text1" w:themeTint="F2"/>
                <w:kern w:val="0"/>
                <w:sz w:val="20"/>
                <w:szCs w:val="20"/>
              </w:rPr>
            </w:pPr>
            <w:r w:rsidRPr="00EA13D4">
              <w:rPr>
                <w:rFonts w:ascii="华文宋体" w:eastAsia="华文宋体" w:hAnsi="华文宋体" w:cs="宋体" w:hint="eastAsia"/>
                <w:b/>
                <w:bCs/>
                <w:color w:val="0D0D0D" w:themeColor="text1" w:themeTint="F2"/>
                <w:kern w:val="0"/>
                <w:sz w:val="20"/>
                <w:szCs w:val="20"/>
              </w:rPr>
              <w:t>所属二级学院</w:t>
            </w:r>
          </w:p>
        </w:tc>
        <w:tc>
          <w:tcPr>
            <w:tcW w:w="1583" w:type="pct"/>
            <w:shd w:val="clear" w:color="auto" w:fill="auto"/>
            <w:vAlign w:val="center"/>
            <w:hideMark/>
          </w:tcPr>
          <w:p w14:paraId="65C422FF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华文宋体" w:eastAsia="华文宋体" w:hAnsi="华文宋体" w:cs="宋体"/>
                <w:b/>
                <w:bCs/>
                <w:color w:val="0D0D0D" w:themeColor="text1" w:themeTint="F2"/>
                <w:kern w:val="0"/>
                <w:sz w:val="20"/>
                <w:szCs w:val="20"/>
              </w:rPr>
            </w:pPr>
            <w:r w:rsidRPr="00EA13D4">
              <w:rPr>
                <w:rFonts w:ascii="华文宋体" w:eastAsia="华文宋体" w:hAnsi="华文宋体" w:cs="宋体" w:hint="eastAsia"/>
                <w:b/>
                <w:bCs/>
                <w:color w:val="0D0D0D" w:themeColor="text1" w:themeTint="F2"/>
                <w:kern w:val="0"/>
                <w:sz w:val="20"/>
                <w:szCs w:val="20"/>
              </w:rPr>
              <w:t>新生就读校区</w:t>
            </w:r>
          </w:p>
        </w:tc>
      </w:tr>
      <w:tr w:rsidR="00EA13D4" w:rsidRPr="00EA13D4" w14:paraId="19B97C2B" w14:textId="77777777" w:rsidTr="00B40B3F">
        <w:trPr>
          <w:trHeight w:val="300"/>
        </w:trPr>
        <w:tc>
          <w:tcPr>
            <w:tcW w:w="2395" w:type="pct"/>
            <w:shd w:val="clear" w:color="auto" w:fill="auto"/>
            <w:vAlign w:val="center"/>
            <w:hideMark/>
          </w:tcPr>
          <w:p w14:paraId="26AB3363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会计学</w:t>
            </w:r>
          </w:p>
        </w:tc>
        <w:tc>
          <w:tcPr>
            <w:tcW w:w="1022" w:type="pct"/>
            <w:vMerge w:val="restart"/>
            <w:vAlign w:val="center"/>
          </w:tcPr>
          <w:p w14:paraId="10DF1A56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会计学院</w:t>
            </w:r>
          </w:p>
        </w:tc>
        <w:tc>
          <w:tcPr>
            <w:tcW w:w="1583" w:type="pct"/>
            <w:vMerge w:val="restart"/>
            <w:shd w:val="clear" w:color="auto" w:fill="auto"/>
            <w:vAlign w:val="center"/>
            <w:hideMark/>
          </w:tcPr>
          <w:p w14:paraId="5A01FFA6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前3年在德阳校区，</w:t>
            </w: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br/>
              <w:t>最后1年在成都校区</w:t>
            </w:r>
          </w:p>
        </w:tc>
      </w:tr>
      <w:tr w:rsidR="00EA13D4" w:rsidRPr="00EA13D4" w14:paraId="1C62679E" w14:textId="77777777" w:rsidTr="00B40B3F">
        <w:trPr>
          <w:trHeight w:val="300"/>
        </w:trPr>
        <w:tc>
          <w:tcPr>
            <w:tcW w:w="2395" w:type="pct"/>
            <w:shd w:val="clear" w:color="auto" w:fill="auto"/>
            <w:vAlign w:val="center"/>
            <w:hideMark/>
          </w:tcPr>
          <w:p w14:paraId="7BDD3092" w14:textId="6B7E9E33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会计学（CPA中国注册会计师</w:t>
            </w:r>
            <w:r w:rsidR="00784A05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特色</w:t>
            </w: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班）</w:t>
            </w:r>
          </w:p>
        </w:tc>
        <w:tc>
          <w:tcPr>
            <w:tcW w:w="1022" w:type="pct"/>
            <w:vMerge/>
            <w:vAlign w:val="center"/>
          </w:tcPr>
          <w:p w14:paraId="6F9D3EA8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7E79A957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17A19B7A" w14:textId="77777777" w:rsidTr="00B40B3F">
        <w:trPr>
          <w:trHeight w:val="300"/>
        </w:trPr>
        <w:tc>
          <w:tcPr>
            <w:tcW w:w="2395" w:type="pct"/>
            <w:shd w:val="clear" w:color="auto" w:fill="auto"/>
            <w:vAlign w:val="center"/>
            <w:hideMark/>
          </w:tcPr>
          <w:p w14:paraId="062DD95D" w14:textId="7935B1E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会计学（ACCA英国特许公认会计师</w:t>
            </w:r>
            <w:r w:rsidR="00033FF6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特色</w:t>
            </w: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班）</w:t>
            </w:r>
          </w:p>
        </w:tc>
        <w:tc>
          <w:tcPr>
            <w:tcW w:w="1022" w:type="pct"/>
            <w:vMerge/>
            <w:vAlign w:val="center"/>
          </w:tcPr>
          <w:p w14:paraId="27F88AC5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04F07412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14A19CF1" w14:textId="77777777" w:rsidTr="00B40B3F">
        <w:trPr>
          <w:trHeight w:val="300"/>
        </w:trPr>
        <w:tc>
          <w:tcPr>
            <w:tcW w:w="2395" w:type="pct"/>
            <w:shd w:val="clear" w:color="auto" w:fill="auto"/>
            <w:vAlign w:val="center"/>
            <w:hideMark/>
          </w:tcPr>
          <w:p w14:paraId="2DD64EFE" w14:textId="4012CF0D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/>
                <w:color w:val="0D0D0D" w:themeColor="text1" w:themeTint="F2"/>
                <w:sz w:val="18"/>
                <w:szCs w:val="18"/>
              </w:rPr>
            </w:pPr>
            <w:r w:rsidRPr="00EA13D4">
              <w:rPr>
                <w:rFonts w:ascii="宋体" w:hAnsi="宋体" w:hint="eastAsia"/>
                <w:color w:val="0D0D0D" w:themeColor="text1" w:themeTint="F2"/>
                <w:sz w:val="18"/>
                <w:szCs w:val="18"/>
              </w:rPr>
              <w:t>会计学（智能会计</w:t>
            </w:r>
            <w:r w:rsidR="00784A05">
              <w:rPr>
                <w:rFonts w:ascii="宋体" w:hAnsi="宋体" w:hint="eastAsia"/>
                <w:color w:val="0D0D0D" w:themeColor="text1" w:themeTint="F2"/>
                <w:sz w:val="18"/>
                <w:szCs w:val="18"/>
              </w:rPr>
              <w:t>特色</w:t>
            </w:r>
            <w:r w:rsidRPr="00EA13D4">
              <w:rPr>
                <w:rFonts w:ascii="宋体" w:hAnsi="宋体" w:hint="eastAsia"/>
                <w:color w:val="0D0D0D" w:themeColor="text1" w:themeTint="F2"/>
                <w:sz w:val="18"/>
                <w:szCs w:val="18"/>
              </w:rPr>
              <w:t>班）</w:t>
            </w:r>
          </w:p>
        </w:tc>
        <w:tc>
          <w:tcPr>
            <w:tcW w:w="1022" w:type="pct"/>
            <w:vMerge/>
            <w:vAlign w:val="center"/>
          </w:tcPr>
          <w:p w14:paraId="11A13E8B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71E90CEC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033FF6" w:rsidRPr="00EA13D4" w14:paraId="1EDD9843" w14:textId="77777777" w:rsidTr="00B40B3F">
        <w:trPr>
          <w:trHeight w:val="300"/>
        </w:trPr>
        <w:tc>
          <w:tcPr>
            <w:tcW w:w="2395" w:type="pct"/>
            <w:shd w:val="clear" w:color="auto" w:fill="auto"/>
            <w:vAlign w:val="center"/>
          </w:tcPr>
          <w:p w14:paraId="4DBBB5B9" w14:textId="6663F644" w:rsidR="00033FF6" w:rsidRPr="00EA13D4" w:rsidRDefault="00033FF6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/>
                <w:color w:val="0D0D0D" w:themeColor="text1" w:themeTint="F2"/>
                <w:sz w:val="18"/>
                <w:szCs w:val="18"/>
              </w:rPr>
            </w:pPr>
            <w:r>
              <w:rPr>
                <w:rFonts w:ascii="宋体" w:hAnsi="宋体" w:hint="eastAsia"/>
                <w:color w:val="0D0D0D" w:themeColor="text1" w:themeTint="F2"/>
                <w:sz w:val="18"/>
                <w:szCs w:val="18"/>
              </w:rPr>
              <w:t>会计学（碳资产管理特色班）</w:t>
            </w:r>
          </w:p>
        </w:tc>
        <w:tc>
          <w:tcPr>
            <w:tcW w:w="1022" w:type="pct"/>
            <w:vMerge/>
            <w:vAlign w:val="center"/>
          </w:tcPr>
          <w:p w14:paraId="35376A00" w14:textId="77777777" w:rsidR="00033FF6" w:rsidRPr="00EA13D4" w:rsidRDefault="00033FF6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</w:tcPr>
          <w:p w14:paraId="29EA5C24" w14:textId="77777777" w:rsidR="00033FF6" w:rsidRPr="00EA13D4" w:rsidRDefault="00033FF6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3B0717D6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170E8FE9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审计学</w:t>
            </w:r>
          </w:p>
        </w:tc>
        <w:tc>
          <w:tcPr>
            <w:tcW w:w="1022" w:type="pct"/>
            <w:vMerge/>
            <w:vAlign w:val="center"/>
          </w:tcPr>
          <w:p w14:paraId="24B3A6A0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1B0C1ED2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3CA3D09A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</w:tcPr>
          <w:p w14:paraId="1A2A3367" w14:textId="442BBDDD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hint="eastAsia"/>
                <w:color w:val="0D0D0D" w:themeColor="text1" w:themeTint="F2"/>
                <w:sz w:val="18"/>
                <w:szCs w:val="18"/>
              </w:rPr>
              <w:t>审计学（大数据审计</w:t>
            </w:r>
            <w:r w:rsidR="00784A05">
              <w:rPr>
                <w:rFonts w:ascii="宋体" w:hAnsi="宋体" w:hint="eastAsia"/>
                <w:color w:val="0D0D0D" w:themeColor="text1" w:themeTint="F2"/>
                <w:sz w:val="18"/>
                <w:szCs w:val="18"/>
              </w:rPr>
              <w:t>特色</w:t>
            </w:r>
            <w:r w:rsidRPr="00EA13D4">
              <w:rPr>
                <w:rFonts w:ascii="宋体" w:hAnsi="宋体" w:hint="eastAsia"/>
                <w:color w:val="0D0D0D" w:themeColor="text1" w:themeTint="F2"/>
                <w:sz w:val="18"/>
                <w:szCs w:val="18"/>
              </w:rPr>
              <w:t>班）</w:t>
            </w:r>
          </w:p>
        </w:tc>
        <w:tc>
          <w:tcPr>
            <w:tcW w:w="1022" w:type="pct"/>
            <w:vMerge/>
            <w:vAlign w:val="center"/>
          </w:tcPr>
          <w:p w14:paraId="6002B4E8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</w:tcPr>
          <w:p w14:paraId="62E314DA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2308C60F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</w:tcPr>
          <w:p w14:paraId="738682E0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财务管理</w:t>
            </w:r>
          </w:p>
        </w:tc>
        <w:tc>
          <w:tcPr>
            <w:tcW w:w="1022" w:type="pct"/>
            <w:vMerge/>
            <w:vAlign w:val="center"/>
          </w:tcPr>
          <w:p w14:paraId="0A57D0E7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</w:tcPr>
          <w:p w14:paraId="65F5D567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6B3FFA7A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22A2E7AC" w14:textId="0E1B5625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hint="eastAsia"/>
                <w:color w:val="0D0D0D" w:themeColor="text1" w:themeTint="F2"/>
                <w:sz w:val="18"/>
                <w:szCs w:val="18"/>
              </w:rPr>
              <w:t>财务管理（大数据财务管理</w:t>
            </w:r>
            <w:r w:rsidR="00784A05">
              <w:rPr>
                <w:rFonts w:ascii="宋体" w:hAnsi="宋体" w:hint="eastAsia"/>
                <w:color w:val="0D0D0D" w:themeColor="text1" w:themeTint="F2"/>
                <w:sz w:val="18"/>
                <w:szCs w:val="18"/>
              </w:rPr>
              <w:t>特色</w:t>
            </w:r>
            <w:r w:rsidRPr="00EA13D4">
              <w:rPr>
                <w:rFonts w:ascii="宋体" w:hAnsi="宋体" w:hint="eastAsia"/>
                <w:color w:val="0D0D0D" w:themeColor="text1" w:themeTint="F2"/>
                <w:sz w:val="18"/>
                <w:szCs w:val="18"/>
              </w:rPr>
              <w:t>班）</w:t>
            </w:r>
          </w:p>
        </w:tc>
        <w:tc>
          <w:tcPr>
            <w:tcW w:w="1022" w:type="pct"/>
            <w:vMerge/>
            <w:vAlign w:val="center"/>
          </w:tcPr>
          <w:p w14:paraId="5E9E6A21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7E5A5A1D" w14:textId="77777777" w:rsidR="00C71144" w:rsidRPr="00EA13D4" w:rsidRDefault="00C71144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207F30" w:rsidRPr="00EA13D4" w14:paraId="2ADDFA39" w14:textId="77777777" w:rsidTr="00B40B3F">
        <w:trPr>
          <w:trHeight w:val="300"/>
        </w:trPr>
        <w:tc>
          <w:tcPr>
            <w:tcW w:w="2395" w:type="pct"/>
            <w:shd w:val="clear" w:color="auto" w:fill="auto"/>
            <w:vAlign w:val="center"/>
            <w:hideMark/>
          </w:tcPr>
          <w:p w14:paraId="1079028C" w14:textId="77777777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金融学</w:t>
            </w:r>
          </w:p>
        </w:tc>
        <w:tc>
          <w:tcPr>
            <w:tcW w:w="1022" w:type="pct"/>
            <w:vMerge w:val="restart"/>
            <w:vAlign w:val="center"/>
          </w:tcPr>
          <w:p w14:paraId="0D6381D0" w14:textId="77777777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智能金融学院</w:t>
            </w:r>
          </w:p>
        </w:tc>
        <w:tc>
          <w:tcPr>
            <w:tcW w:w="1583" w:type="pct"/>
            <w:vMerge w:val="restart"/>
            <w:shd w:val="clear" w:color="auto" w:fill="auto"/>
            <w:vAlign w:val="center"/>
            <w:hideMark/>
          </w:tcPr>
          <w:p w14:paraId="3D77D0F2" w14:textId="77777777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前2年在绵阳校区，</w:t>
            </w:r>
          </w:p>
          <w:p w14:paraId="38979939" w14:textId="77777777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后2年在成都校区</w:t>
            </w:r>
          </w:p>
        </w:tc>
      </w:tr>
      <w:tr w:rsidR="00207F30" w:rsidRPr="00EA13D4" w14:paraId="421BF051" w14:textId="77777777" w:rsidTr="00B40B3F">
        <w:trPr>
          <w:trHeight w:val="300"/>
        </w:trPr>
        <w:tc>
          <w:tcPr>
            <w:tcW w:w="2395" w:type="pct"/>
            <w:shd w:val="clear" w:color="auto" w:fill="auto"/>
            <w:vAlign w:val="center"/>
            <w:hideMark/>
          </w:tcPr>
          <w:p w14:paraId="20D5205F" w14:textId="1BD7A2A7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金融学（国际私人银行</w:t>
            </w:r>
            <w:r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特色</w:t>
            </w: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班）</w:t>
            </w:r>
          </w:p>
        </w:tc>
        <w:tc>
          <w:tcPr>
            <w:tcW w:w="1022" w:type="pct"/>
            <w:vMerge/>
            <w:vAlign w:val="center"/>
          </w:tcPr>
          <w:p w14:paraId="2B4790D0" w14:textId="77777777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738B4D28" w14:textId="77777777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207F30" w:rsidRPr="00EA13D4" w14:paraId="3F22E9A7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44DF25C6" w14:textId="77777777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金融工程</w:t>
            </w:r>
          </w:p>
        </w:tc>
        <w:tc>
          <w:tcPr>
            <w:tcW w:w="1022" w:type="pct"/>
            <w:vMerge/>
            <w:vAlign w:val="center"/>
          </w:tcPr>
          <w:p w14:paraId="3FB8E84F" w14:textId="77777777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33B4EE33" w14:textId="77777777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207F30" w:rsidRPr="00EA13D4" w14:paraId="131753AD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396A7E51" w14:textId="77777777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国际经济与贸易</w:t>
            </w:r>
          </w:p>
        </w:tc>
        <w:tc>
          <w:tcPr>
            <w:tcW w:w="1022" w:type="pct"/>
            <w:vMerge/>
            <w:vAlign w:val="center"/>
          </w:tcPr>
          <w:p w14:paraId="457CAA50" w14:textId="77777777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5A9EA470" w14:textId="77777777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207F30" w:rsidRPr="00EA13D4" w14:paraId="5BFF71EA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00F1D869" w14:textId="77777777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资产评估</w:t>
            </w:r>
          </w:p>
        </w:tc>
        <w:tc>
          <w:tcPr>
            <w:tcW w:w="1022" w:type="pct"/>
            <w:vMerge/>
            <w:vAlign w:val="center"/>
          </w:tcPr>
          <w:p w14:paraId="5907EF56" w14:textId="77777777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2075A31E" w14:textId="77777777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207F30" w:rsidRPr="00EA13D4" w14:paraId="0CE71903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</w:tcPr>
          <w:p w14:paraId="59F5A1BD" w14:textId="14B57445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数字经济</w:t>
            </w:r>
          </w:p>
        </w:tc>
        <w:tc>
          <w:tcPr>
            <w:tcW w:w="1022" w:type="pct"/>
            <w:vMerge/>
            <w:vAlign w:val="center"/>
          </w:tcPr>
          <w:p w14:paraId="3F4ABAE2" w14:textId="77777777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</w:tcPr>
          <w:p w14:paraId="30F0472B" w14:textId="77777777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207F30" w:rsidRPr="00EA13D4" w14:paraId="024B58B9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</w:tcPr>
          <w:p w14:paraId="5627A565" w14:textId="2471D487" w:rsidR="00207F30" w:rsidRDefault="00207F30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智能金融联合学士学位创新班</w:t>
            </w:r>
          </w:p>
        </w:tc>
        <w:tc>
          <w:tcPr>
            <w:tcW w:w="1022" w:type="pct"/>
            <w:vMerge/>
            <w:vAlign w:val="center"/>
          </w:tcPr>
          <w:p w14:paraId="4A00F03A" w14:textId="77777777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shd w:val="clear" w:color="auto" w:fill="auto"/>
            <w:vAlign w:val="center"/>
          </w:tcPr>
          <w:p w14:paraId="210CC76D" w14:textId="38C3714C" w:rsidR="00207F30" w:rsidRPr="00EA13D4" w:rsidRDefault="00207F30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第1、3、4年在我校成都校区，第2年在电子科技大学成都学院成都校区。</w:t>
            </w:r>
          </w:p>
        </w:tc>
      </w:tr>
      <w:tr w:rsidR="00EA13D4" w:rsidRPr="00EA13D4" w14:paraId="45433841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71C20ACD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计算机科学与技术</w:t>
            </w:r>
          </w:p>
        </w:tc>
        <w:tc>
          <w:tcPr>
            <w:tcW w:w="1022" w:type="pct"/>
            <w:vMerge w:val="restart"/>
            <w:vAlign w:val="center"/>
          </w:tcPr>
          <w:p w14:paraId="3C2550C9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智能科技学院</w:t>
            </w:r>
          </w:p>
        </w:tc>
        <w:tc>
          <w:tcPr>
            <w:tcW w:w="1583" w:type="pct"/>
            <w:vMerge w:val="restart"/>
            <w:shd w:val="clear" w:color="auto" w:fill="auto"/>
            <w:vAlign w:val="center"/>
            <w:hideMark/>
          </w:tcPr>
          <w:p w14:paraId="499DF4C9" w14:textId="77777777" w:rsidR="001C2C52" w:rsidRDefault="001C2C52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  <w:p w14:paraId="5071F937" w14:textId="77777777" w:rsidR="001C2C52" w:rsidRDefault="001C2C52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  <w:p w14:paraId="7E9901A9" w14:textId="4BC49AC3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lastRenderedPageBreak/>
              <w:t>4年（建筑学专业5年）</w:t>
            </w:r>
          </w:p>
          <w:p w14:paraId="66C959D9" w14:textId="77777777" w:rsidR="00BF4DFD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均在绵阳校区</w:t>
            </w:r>
          </w:p>
          <w:p w14:paraId="7B0520C3" w14:textId="77777777" w:rsidR="001C2C52" w:rsidRDefault="001C2C52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  <w:p w14:paraId="7C08BD9B" w14:textId="77777777" w:rsidR="001C2C52" w:rsidRDefault="001C2C52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  <w:p w14:paraId="31A40667" w14:textId="77777777" w:rsidR="001C2C52" w:rsidRDefault="001C2C52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  <w:p w14:paraId="338C6F19" w14:textId="77777777" w:rsidR="001C2C52" w:rsidRDefault="001C2C52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  <w:p w14:paraId="5D48A210" w14:textId="77777777" w:rsidR="001C2C52" w:rsidRDefault="001C2C52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  <w:p w14:paraId="288B6639" w14:textId="77777777" w:rsidR="001C2C52" w:rsidRDefault="001C2C52" w:rsidP="001C2C52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  <w:p w14:paraId="73EB6B4B" w14:textId="77777777" w:rsidR="001C2C52" w:rsidRDefault="001C2C52" w:rsidP="001C2C52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  <w:p w14:paraId="31C205AF" w14:textId="77777777" w:rsidR="001C2C52" w:rsidRDefault="001C2C52" w:rsidP="001C2C52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  <w:p w14:paraId="4AF198AD" w14:textId="77777777" w:rsidR="001C2C52" w:rsidRDefault="001C2C52" w:rsidP="001C2C52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  <w:p w14:paraId="467E25CA" w14:textId="7B60C850" w:rsidR="001C2C52" w:rsidRPr="00EA13D4" w:rsidRDefault="001C2C52" w:rsidP="001C2C52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4年（建筑学专业5年）</w:t>
            </w:r>
          </w:p>
          <w:p w14:paraId="4EE1BE02" w14:textId="707C9863" w:rsidR="001C2C52" w:rsidRPr="00EA13D4" w:rsidRDefault="001C2C52" w:rsidP="001C2C52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均在绵阳校区</w:t>
            </w:r>
          </w:p>
        </w:tc>
      </w:tr>
      <w:tr w:rsidR="00EA13D4" w:rsidRPr="00EA13D4" w14:paraId="2FBD45A4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3ED1F42C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数字媒体技术</w:t>
            </w:r>
          </w:p>
        </w:tc>
        <w:tc>
          <w:tcPr>
            <w:tcW w:w="1022" w:type="pct"/>
            <w:vMerge/>
            <w:vAlign w:val="center"/>
          </w:tcPr>
          <w:p w14:paraId="17911EAB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35524211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10E92C15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0B2578A7" w14:textId="4BB8186C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lastRenderedPageBreak/>
              <w:t>智能科学与技术</w:t>
            </w:r>
          </w:p>
        </w:tc>
        <w:tc>
          <w:tcPr>
            <w:tcW w:w="1022" w:type="pct"/>
            <w:vMerge/>
            <w:vAlign w:val="center"/>
          </w:tcPr>
          <w:p w14:paraId="37924A80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0240F44F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59408A89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5C4CC9A4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信息管理与信息系统</w:t>
            </w:r>
          </w:p>
        </w:tc>
        <w:tc>
          <w:tcPr>
            <w:tcW w:w="1022" w:type="pct"/>
            <w:vMerge/>
            <w:vAlign w:val="center"/>
          </w:tcPr>
          <w:p w14:paraId="08E08946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28FEFD1A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400513CE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1C0F9D89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物联网工程</w:t>
            </w:r>
          </w:p>
        </w:tc>
        <w:tc>
          <w:tcPr>
            <w:tcW w:w="1022" w:type="pct"/>
            <w:vMerge/>
            <w:vAlign w:val="center"/>
          </w:tcPr>
          <w:p w14:paraId="1E1B5C99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1ABC2C88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2E02D499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1DD59ABB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市场营销</w:t>
            </w:r>
          </w:p>
        </w:tc>
        <w:tc>
          <w:tcPr>
            <w:tcW w:w="1022" w:type="pct"/>
            <w:vMerge w:val="restart"/>
            <w:vAlign w:val="center"/>
          </w:tcPr>
          <w:p w14:paraId="269DCA0F" w14:textId="77777777" w:rsidR="00BF4DFD" w:rsidRPr="00EA13D4" w:rsidRDefault="00BF4DFD" w:rsidP="009573B0">
            <w:pPr>
              <w:spacing w:line="240" w:lineRule="auto"/>
              <w:ind w:firstLine="36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现代服务管理学院</w:t>
            </w: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0E5D57ED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6A3214AC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3DA2BF95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人力资源管理</w:t>
            </w:r>
          </w:p>
        </w:tc>
        <w:tc>
          <w:tcPr>
            <w:tcW w:w="1022" w:type="pct"/>
            <w:vMerge/>
            <w:vAlign w:val="center"/>
          </w:tcPr>
          <w:p w14:paraId="279C9457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3CF3A5F2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5364777D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1E4FE992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旅游管理</w:t>
            </w:r>
          </w:p>
        </w:tc>
        <w:tc>
          <w:tcPr>
            <w:tcW w:w="1022" w:type="pct"/>
            <w:vMerge/>
            <w:vAlign w:val="center"/>
          </w:tcPr>
          <w:p w14:paraId="7AC04CC5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3E4E0D63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7F5DA532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5048DF29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物流管理</w:t>
            </w:r>
          </w:p>
        </w:tc>
        <w:tc>
          <w:tcPr>
            <w:tcW w:w="1022" w:type="pct"/>
            <w:vMerge/>
            <w:vAlign w:val="center"/>
          </w:tcPr>
          <w:p w14:paraId="16A5FF30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793B9F5D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12EF2873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46977D74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农村区域发展</w:t>
            </w:r>
          </w:p>
        </w:tc>
        <w:tc>
          <w:tcPr>
            <w:tcW w:w="1022" w:type="pct"/>
            <w:vMerge/>
            <w:vAlign w:val="center"/>
          </w:tcPr>
          <w:p w14:paraId="3CB4A295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78CE06FE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3A9E6005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7BEF8616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大数据管理与应用</w:t>
            </w:r>
          </w:p>
        </w:tc>
        <w:tc>
          <w:tcPr>
            <w:tcW w:w="1022" w:type="pct"/>
            <w:vMerge/>
            <w:vAlign w:val="center"/>
          </w:tcPr>
          <w:p w14:paraId="2EF7F0AE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78D91242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620368F8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</w:tcPr>
          <w:p w14:paraId="4289FD8C" w14:textId="08AB48FC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应急管理</w:t>
            </w:r>
          </w:p>
        </w:tc>
        <w:tc>
          <w:tcPr>
            <w:tcW w:w="1022" w:type="pct"/>
            <w:vMerge/>
            <w:vAlign w:val="center"/>
          </w:tcPr>
          <w:p w14:paraId="42D0AAD1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</w:tcPr>
          <w:p w14:paraId="5A35EE4A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089A63EC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68D664F9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建筑学</w:t>
            </w:r>
          </w:p>
        </w:tc>
        <w:tc>
          <w:tcPr>
            <w:tcW w:w="1022" w:type="pct"/>
            <w:vMerge w:val="restart"/>
            <w:vAlign w:val="center"/>
          </w:tcPr>
          <w:p w14:paraId="03EC9767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建筑与工程学院</w:t>
            </w: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2678EFF5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722C9168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25F80703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工程造价</w:t>
            </w:r>
          </w:p>
        </w:tc>
        <w:tc>
          <w:tcPr>
            <w:tcW w:w="1022" w:type="pct"/>
            <w:vMerge/>
            <w:vAlign w:val="center"/>
          </w:tcPr>
          <w:p w14:paraId="3731D35C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0D863F06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001D1F1C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32D346E2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工程管理</w:t>
            </w:r>
          </w:p>
        </w:tc>
        <w:tc>
          <w:tcPr>
            <w:tcW w:w="1022" w:type="pct"/>
            <w:vMerge/>
            <w:vAlign w:val="center"/>
          </w:tcPr>
          <w:p w14:paraId="6E530891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027C92EC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0EBA598F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783F3190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建筑电气与智能化</w:t>
            </w:r>
          </w:p>
        </w:tc>
        <w:tc>
          <w:tcPr>
            <w:tcW w:w="1022" w:type="pct"/>
            <w:vMerge/>
            <w:vAlign w:val="center"/>
          </w:tcPr>
          <w:p w14:paraId="2B5D6196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38757FF3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39074A67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1E0A72FB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工程审计</w:t>
            </w:r>
          </w:p>
        </w:tc>
        <w:tc>
          <w:tcPr>
            <w:tcW w:w="1022" w:type="pct"/>
            <w:vMerge/>
            <w:vAlign w:val="center"/>
          </w:tcPr>
          <w:p w14:paraId="11E9CB39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5125FA7C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3A0674E3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67BE25B6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英语</w:t>
            </w:r>
          </w:p>
        </w:tc>
        <w:tc>
          <w:tcPr>
            <w:tcW w:w="1022" w:type="pct"/>
            <w:vMerge w:val="restart"/>
            <w:vAlign w:val="center"/>
          </w:tcPr>
          <w:p w14:paraId="04B99E39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文化与教育学院</w:t>
            </w: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5FF7A1C9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B40B3F" w:rsidRPr="00EA13D4" w14:paraId="7681EFF6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</w:tcPr>
          <w:p w14:paraId="61439C96" w14:textId="6233B1C2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日语</w:t>
            </w:r>
          </w:p>
        </w:tc>
        <w:tc>
          <w:tcPr>
            <w:tcW w:w="1022" w:type="pct"/>
            <w:vMerge/>
            <w:vAlign w:val="center"/>
          </w:tcPr>
          <w:p w14:paraId="79DB13F6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</w:tcPr>
          <w:p w14:paraId="6499ACAA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1A828F7F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788B1F10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学前教育</w:t>
            </w:r>
          </w:p>
        </w:tc>
        <w:tc>
          <w:tcPr>
            <w:tcW w:w="1022" w:type="pct"/>
            <w:vMerge/>
            <w:vAlign w:val="center"/>
          </w:tcPr>
          <w:p w14:paraId="0C33B0BC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360FE2F5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6B6B9F5B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1DC7C159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小学教育</w:t>
            </w:r>
          </w:p>
        </w:tc>
        <w:tc>
          <w:tcPr>
            <w:tcW w:w="1022" w:type="pct"/>
            <w:vMerge/>
            <w:vAlign w:val="center"/>
          </w:tcPr>
          <w:p w14:paraId="13512E61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2C6CF7D0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2300290E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</w:tcPr>
          <w:p w14:paraId="2524976D" w14:textId="1C63438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体育教育</w:t>
            </w:r>
          </w:p>
        </w:tc>
        <w:tc>
          <w:tcPr>
            <w:tcW w:w="1022" w:type="pct"/>
            <w:vMerge/>
            <w:vAlign w:val="center"/>
          </w:tcPr>
          <w:p w14:paraId="07D1F875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</w:tcPr>
          <w:p w14:paraId="1D355B66" w14:textId="77777777" w:rsidR="00BF4DFD" w:rsidRPr="00EA13D4" w:rsidRDefault="00BF4DFD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B40B3F" w:rsidRPr="00EA13D4" w14:paraId="19493BF4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1ACD5A20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社会工作</w:t>
            </w:r>
          </w:p>
        </w:tc>
        <w:tc>
          <w:tcPr>
            <w:tcW w:w="1022" w:type="pct"/>
            <w:vMerge w:val="restart"/>
            <w:vAlign w:val="center"/>
          </w:tcPr>
          <w:p w14:paraId="53073F09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康养护理学院</w:t>
            </w:r>
          </w:p>
        </w:tc>
        <w:tc>
          <w:tcPr>
            <w:tcW w:w="1583" w:type="pct"/>
            <w:vMerge w:val="restart"/>
            <w:shd w:val="clear" w:color="auto" w:fill="auto"/>
            <w:noWrap/>
            <w:vAlign w:val="center"/>
            <w:hideMark/>
          </w:tcPr>
          <w:p w14:paraId="580A2C10" w14:textId="544FD09F" w:rsidR="00B40B3F" w:rsidRPr="00EA13D4" w:rsidRDefault="00B40B3F" w:rsidP="00B40B3F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4年均在成都校区</w:t>
            </w:r>
          </w:p>
        </w:tc>
      </w:tr>
      <w:tr w:rsidR="00B40B3F" w:rsidRPr="00EA13D4" w14:paraId="47019083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298DC6D3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健康服务与管理</w:t>
            </w:r>
          </w:p>
        </w:tc>
        <w:tc>
          <w:tcPr>
            <w:tcW w:w="1022" w:type="pct"/>
            <w:vMerge/>
            <w:vAlign w:val="center"/>
          </w:tcPr>
          <w:p w14:paraId="3F11558F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170C1EAD" w14:textId="67A03228" w:rsidR="00B40B3F" w:rsidRPr="00EA13D4" w:rsidRDefault="00B40B3F" w:rsidP="009573B0">
            <w:pPr>
              <w:spacing w:line="240" w:lineRule="auto"/>
              <w:ind w:firstLine="36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B40B3F" w:rsidRPr="00EA13D4" w14:paraId="76F0C7A4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2211DE3D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护理学</w:t>
            </w:r>
          </w:p>
        </w:tc>
        <w:tc>
          <w:tcPr>
            <w:tcW w:w="1022" w:type="pct"/>
            <w:vMerge/>
            <w:vAlign w:val="center"/>
          </w:tcPr>
          <w:p w14:paraId="22878C2D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45194ECC" w14:textId="63B68D64" w:rsidR="00B40B3F" w:rsidRPr="00EA13D4" w:rsidRDefault="00B40B3F" w:rsidP="009573B0">
            <w:pPr>
              <w:spacing w:line="240" w:lineRule="auto"/>
              <w:ind w:firstLine="36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B40B3F" w:rsidRPr="00EA13D4" w14:paraId="39571835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</w:tcPr>
          <w:p w14:paraId="5276B579" w14:textId="5A11DCBC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康复治疗学</w:t>
            </w:r>
          </w:p>
        </w:tc>
        <w:tc>
          <w:tcPr>
            <w:tcW w:w="1022" w:type="pct"/>
            <w:vMerge/>
            <w:vAlign w:val="center"/>
          </w:tcPr>
          <w:p w14:paraId="2F1CC856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</w:tcPr>
          <w:p w14:paraId="7E3E5BDD" w14:textId="22F7DD7C" w:rsidR="00B40B3F" w:rsidRPr="00EA13D4" w:rsidRDefault="00B40B3F" w:rsidP="009573B0">
            <w:pPr>
              <w:spacing w:line="240" w:lineRule="auto"/>
              <w:ind w:firstLine="36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B40B3F" w:rsidRPr="00EA13D4" w14:paraId="6D182EE8" w14:textId="77777777" w:rsidTr="00B40B3F">
        <w:trPr>
          <w:trHeight w:val="29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0E27CF20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网络与新媒体</w:t>
            </w:r>
          </w:p>
        </w:tc>
        <w:tc>
          <w:tcPr>
            <w:tcW w:w="1022" w:type="pct"/>
            <w:vMerge w:val="restart"/>
            <w:vAlign w:val="center"/>
          </w:tcPr>
          <w:p w14:paraId="2841AB82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艺术设计学院</w:t>
            </w: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7A5D6C7F" w14:textId="0AFDACCA" w:rsidR="00B40B3F" w:rsidRPr="00EA13D4" w:rsidRDefault="00B40B3F" w:rsidP="009573B0">
            <w:pPr>
              <w:spacing w:line="240" w:lineRule="auto"/>
              <w:ind w:firstLine="36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B40B3F" w:rsidRPr="00EA13D4" w14:paraId="5CE53949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53CC7457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艺术教育</w:t>
            </w:r>
          </w:p>
        </w:tc>
        <w:tc>
          <w:tcPr>
            <w:tcW w:w="1022" w:type="pct"/>
            <w:vMerge/>
            <w:vAlign w:val="center"/>
          </w:tcPr>
          <w:p w14:paraId="65980365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13C73913" w14:textId="7CD990BF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B40B3F" w:rsidRPr="00EA13D4" w14:paraId="5406C7EF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</w:tcPr>
          <w:p w14:paraId="7747AF2B" w14:textId="19F12226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传播学</w:t>
            </w:r>
          </w:p>
        </w:tc>
        <w:tc>
          <w:tcPr>
            <w:tcW w:w="1022" w:type="pct"/>
            <w:vMerge/>
            <w:vAlign w:val="center"/>
          </w:tcPr>
          <w:p w14:paraId="1417F564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</w:tcPr>
          <w:p w14:paraId="762DBF0A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B40B3F" w:rsidRPr="00EA13D4" w14:paraId="5D91DA09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60D385E0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环境设计</w:t>
            </w:r>
          </w:p>
        </w:tc>
        <w:tc>
          <w:tcPr>
            <w:tcW w:w="1022" w:type="pct"/>
            <w:vMerge/>
            <w:vAlign w:val="center"/>
          </w:tcPr>
          <w:p w14:paraId="2DC3D2D8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4C7C7498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B40B3F" w:rsidRPr="00EA13D4" w14:paraId="7BEAC842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3F667DE9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视觉传达设计</w:t>
            </w:r>
          </w:p>
        </w:tc>
        <w:tc>
          <w:tcPr>
            <w:tcW w:w="1022" w:type="pct"/>
            <w:vMerge/>
            <w:vAlign w:val="center"/>
          </w:tcPr>
          <w:p w14:paraId="59F92A09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46CE85AB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B40B3F" w:rsidRPr="00EA13D4" w14:paraId="1A5E65E8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791195B1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产品设计</w:t>
            </w:r>
          </w:p>
        </w:tc>
        <w:tc>
          <w:tcPr>
            <w:tcW w:w="1022" w:type="pct"/>
            <w:vMerge/>
            <w:vAlign w:val="center"/>
          </w:tcPr>
          <w:p w14:paraId="32A8A21C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0A5FDAED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B40B3F" w:rsidRPr="00EA13D4" w14:paraId="22F96BA1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3278246A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数字媒体艺术</w:t>
            </w:r>
          </w:p>
        </w:tc>
        <w:tc>
          <w:tcPr>
            <w:tcW w:w="1022" w:type="pct"/>
            <w:vMerge/>
            <w:vAlign w:val="center"/>
          </w:tcPr>
          <w:p w14:paraId="4619B3A6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630DC989" w14:textId="77777777" w:rsidR="00B40B3F" w:rsidRPr="00EA13D4" w:rsidRDefault="00B40B3F" w:rsidP="009573B0">
            <w:pPr>
              <w:widowControl/>
              <w:spacing w:line="240" w:lineRule="auto"/>
              <w:ind w:firstLineChars="0" w:firstLine="0"/>
              <w:jc w:val="left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784A05" w:rsidRPr="00EA13D4" w14:paraId="3DA94038" w14:textId="77777777" w:rsidTr="00B40B3F">
        <w:trPr>
          <w:trHeight w:val="300"/>
        </w:trPr>
        <w:tc>
          <w:tcPr>
            <w:tcW w:w="2395" w:type="pct"/>
            <w:shd w:val="clear" w:color="auto" w:fill="auto"/>
            <w:noWrap/>
            <w:vAlign w:val="center"/>
          </w:tcPr>
          <w:p w14:paraId="0CE2DC7D" w14:textId="21350C43" w:rsidR="00784A05" w:rsidRPr="00EA13D4" w:rsidRDefault="00784A05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无同书院本科精英班</w:t>
            </w:r>
          </w:p>
        </w:tc>
        <w:tc>
          <w:tcPr>
            <w:tcW w:w="1022" w:type="pct"/>
            <w:vMerge w:val="restart"/>
            <w:vAlign w:val="center"/>
          </w:tcPr>
          <w:p w14:paraId="76314E85" w14:textId="75DF905B" w:rsidR="00784A05" w:rsidRPr="00EA13D4" w:rsidRDefault="00784A05" w:rsidP="009573B0">
            <w:pPr>
              <w:spacing w:line="240" w:lineRule="auto"/>
              <w:ind w:firstLine="36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国际教育学院</w:t>
            </w:r>
          </w:p>
        </w:tc>
        <w:tc>
          <w:tcPr>
            <w:tcW w:w="1583" w:type="pct"/>
            <w:vMerge w:val="restart"/>
            <w:shd w:val="clear" w:color="auto" w:fill="auto"/>
            <w:vAlign w:val="center"/>
          </w:tcPr>
          <w:p w14:paraId="5C9E3D79" w14:textId="3C76F5D7" w:rsidR="00784A05" w:rsidRPr="00EA13D4" w:rsidRDefault="00784A05" w:rsidP="00784A05">
            <w:pPr>
              <w:spacing w:line="240" w:lineRule="auto"/>
              <w:ind w:firstLineChars="67" w:firstLine="121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国内学习阶段均在成都校区</w:t>
            </w:r>
          </w:p>
        </w:tc>
      </w:tr>
      <w:tr w:rsidR="00784A05" w:rsidRPr="00EA13D4" w14:paraId="03D235C9" w14:textId="77777777" w:rsidTr="00B40B3F">
        <w:trPr>
          <w:trHeight w:val="292"/>
        </w:trPr>
        <w:tc>
          <w:tcPr>
            <w:tcW w:w="2395" w:type="pct"/>
            <w:shd w:val="clear" w:color="auto" w:fill="auto"/>
            <w:noWrap/>
            <w:vAlign w:val="center"/>
            <w:hideMark/>
          </w:tcPr>
          <w:p w14:paraId="55A2D7AE" w14:textId="77777777" w:rsidR="00784A05" w:rsidRPr="00EA13D4" w:rsidRDefault="00784A05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本硕连读双文凭国际班</w:t>
            </w:r>
          </w:p>
        </w:tc>
        <w:tc>
          <w:tcPr>
            <w:tcW w:w="1022" w:type="pct"/>
            <w:vMerge/>
            <w:vAlign w:val="center"/>
          </w:tcPr>
          <w:p w14:paraId="63390008" w14:textId="58F62468" w:rsidR="00784A05" w:rsidRPr="00EA13D4" w:rsidRDefault="00784A05" w:rsidP="009573B0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83" w:type="pct"/>
            <w:vMerge/>
            <w:shd w:val="clear" w:color="auto" w:fill="auto"/>
            <w:vAlign w:val="center"/>
            <w:hideMark/>
          </w:tcPr>
          <w:p w14:paraId="1CC31A3C" w14:textId="4769AF4D" w:rsidR="00784A05" w:rsidRPr="00EA13D4" w:rsidRDefault="00784A05" w:rsidP="00A8315C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</w:tbl>
    <w:p w14:paraId="11ED2AE3" w14:textId="77777777" w:rsidR="00C71144" w:rsidRPr="00EA13D4" w:rsidRDefault="00C71144" w:rsidP="00C6179E">
      <w:pPr>
        <w:ind w:firstLine="420"/>
        <w:jc w:val="center"/>
        <w:rPr>
          <w:color w:val="0D0D0D" w:themeColor="text1" w:themeTint="F2"/>
          <w:szCs w:val="21"/>
        </w:rPr>
      </w:pPr>
    </w:p>
    <w:p w14:paraId="3DDBED7D" w14:textId="31AF0462" w:rsidR="00C6179E" w:rsidRPr="00EA13D4" w:rsidRDefault="00C6179E" w:rsidP="00C6179E">
      <w:pPr>
        <w:ind w:firstLine="420"/>
        <w:jc w:val="center"/>
        <w:rPr>
          <w:color w:val="0D0D0D" w:themeColor="text1" w:themeTint="F2"/>
          <w:szCs w:val="21"/>
        </w:rPr>
      </w:pPr>
      <w:r w:rsidRPr="00EA13D4">
        <w:rPr>
          <w:rFonts w:hint="eastAsia"/>
          <w:color w:val="0D0D0D" w:themeColor="text1" w:themeTint="F2"/>
          <w:szCs w:val="21"/>
        </w:rPr>
        <w:t>表二</w:t>
      </w:r>
      <w:r w:rsidRPr="00EA13D4">
        <w:rPr>
          <w:rFonts w:hint="eastAsia"/>
          <w:color w:val="0D0D0D" w:themeColor="text1" w:themeTint="F2"/>
          <w:szCs w:val="21"/>
        </w:rPr>
        <w:t xml:space="preserve"> </w:t>
      </w:r>
      <w:r w:rsidRPr="00EA13D4">
        <w:rPr>
          <w:rFonts w:hint="eastAsia"/>
          <w:color w:val="0D0D0D" w:themeColor="text1" w:themeTint="F2"/>
          <w:szCs w:val="21"/>
        </w:rPr>
        <w:t>专科专业就读校区安排表</w:t>
      </w:r>
    </w:p>
    <w:tbl>
      <w:tblPr>
        <w:tblW w:w="5174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8"/>
        <w:gridCol w:w="2787"/>
        <w:gridCol w:w="2630"/>
      </w:tblGrid>
      <w:tr w:rsidR="00EA13D4" w:rsidRPr="00EA13D4" w14:paraId="6CBC266A" w14:textId="77777777" w:rsidTr="009D62A9">
        <w:trPr>
          <w:trHeight w:hRule="exact" w:val="567"/>
        </w:trPr>
        <w:tc>
          <w:tcPr>
            <w:tcW w:w="1845" w:type="pct"/>
            <w:shd w:val="clear" w:color="auto" w:fill="auto"/>
            <w:vAlign w:val="center"/>
            <w:hideMark/>
          </w:tcPr>
          <w:p w14:paraId="75698FEA" w14:textId="77777777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华文宋体" w:eastAsia="华文宋体" w:hAnsi="华文宋体" w:cs="宋体"/>
                <w:b/>
                <w:bCs/>
                <w:color w:val="0D0D0D" w:themeColor="text1" w:themeTint="F2"/>
                <w:kern w:val="0"/>
                <w:sz w:val="20"/>
                <w:szCs w:val="20"/>
              </w:rPr>
            </w:pPr>
            <w:r w:rsidRPr="00EA13D4">
              <w:rPr>
                <w:rFonts w:ascii="华文宋体" w:eastAsia="华文宋体" w:hAnsi="华文宋体" w:cs="宋体" w:hint="eastAsia"/>
                <w:b/>
                <w:bCs/>
                <w:color w:val="0D0D0D" w:themeColor="text1" w:themeTint="F2"/>
                <w:kern w:val="0"/>
                <w:sz w:val="20"/>
                <w:szCs w:val="20"/>
              </w:rPr>
              <w:t>专业名称</w:t>
            </w:r>
          </w:p>
        </w:tc>
        <w:tc>
          <w:tcPr>
            <w:tcW w:w="1623" w:type="pct"/>
            <w:vAlign w:val="center"/>
          </w:tcPr>
          <w:p w14:paraId="7EEC3B24" w14:textId="286512CC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华文宋体" w:eastAsia="华文宋体" w:hAnsi="华文宋体" w:cs="宋体"/>
                <w:b/>
                <w:bCs/>
                <w:color w:val="0D0D0D" w:themeColor="text1" w:themeTint="F2"/>
                <w:kern w:val="0"/>
                <w:sz w:val="20"/>
                <w:szCs w:val="20"/>
              </w:rPr>
            </w:pPr>
            <w:r w:rsidRPr="00EA13D4">
              <w:rPr>
                <w:rFonts w:ascii="华文宋体" w:eastAsia="华文宋体" w:hAnsi="华文宋体" w:cs="宋体" w:hint="eastAsia"/>
                <w:b/>
                <w:bCs/>
                <w:color w:val="0D0D0D" w:themeColor="text1" w:themeTint="F2"/>
                <w:kern w:val="0"/>
                <w:sz w:val="20"/>
                <w:szCs w:val="20"/>
              </w:rPr>
              <w:t>所属二级学院</w:t>
            </w:r>
          </w:p>
        </w:tc>
        <w:tc>
          <w:tcPr>
            <w:tcW w:w="1532" w:type="pct"/>
            <w:shd w:val="clear" w:color="auto" w:fill="auto"/>
            <w:vAlign w:val="center"/>
            <w:hideMark/>
          </w:tcPr>
          <w:p w14:paraId="6DC2FEF6" w14:textId="05A3FB4C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华文宋体" w:eastAsia="华文宋体" w:hAnsi="华文宋体" w:cs="宋体"/>
                <w:b/>
                <w:bCs/>
                <w:color w:val="0D0D0D" w:themeColor="text1" w:themeTint="F2"/>
                <w:kern w:val="0"/>
                <w:sz w:val="20"/>
                <w:szCs w:val="20"/>
              </w:rPr>
            </w:pPr>
            <w:r w:rsidRPr="00EA13D4">
              <w:rPr>
                <w:rFonts w:ascii="华文宋体" w:eastAsia="华文宋体" w:hAnsi="华文宋体" w:cs="宋体" w:hint="eastAsia"/>
                <w:b/>
                <w:bCs/>
                <w:color w:val="0D0D0D" w:themeColor="text1" w:themeTint="F2"/>
                <w:kern w:val="0"/>
                <w:sz w:val="20"/>
                <w:szCs w:val="20"/>
              </w:rPr>
              <w:t>新生就读校区</w:t>
            </w:r>
          </w:p>
        </w:tc>
      </w:tr>
      <w:tr w:rsidR="00EA13D4" w:rsidRPr="00EA13D4" w14:paraId="70EFC901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5E33DC4C" w14:textId="1B41791A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大数据与会计</w:t>
            </w:r>
          </w:p>
        </w:tc>
        <w:tc>
          <w:tcPr>
            <w:tcW w:w="1623" w:type="pct"/>
            <w:vMerge w:val="restart"/>
            <w:vAlign w:val="center"/>
          </w:tcPr>
          <w:p w14:paraId="41576E1C" w14:textId="0A2CEE8D" w:rsidR="004D582D" w:rsidRPr="00EA13D4" w:rsidRDefault="004D582D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会计学院</w:t>
            </w:r>
          </w:p>
        </w:tc>
        <w:tc>
          <w:tcPr>
            <w:tcW w:w="1532" w:type="pct"/>
            <w:vMerge w:val="restart"/>
            <w:shd w:val="clear" w:color="auto" w:fill="auto"/>
            <w:vAlign w:val="center"/>
            <w:hideMark/>
          </w:tcPr>
          <w:p w14:paraId="06972EEC" w14:textId="47A5DE8C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前2年在德阳校区，</w:t>
            </w: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br/>
              <w:t>最后1年在成都校区</w:t>
            </w:r>
          </w:p>
        </w:tc>
      </w:tr>
      <w:tr w:rsidR="00EA13D4" w:rsidRPr="00EA13D4" w14:paraId="5A9DB06B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0E0EC1CD" w14:textId="39CF9DF5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大数据与财务管理</w:t>
            </w:r>
          </w:p>
        </w:tc>
        <w:tc>
          <w:tcPr>
            <w:tcW w:w="1623" w:type="pct"/>
            <w:vMerge/>
            <w:vAlign w:val="center"/>
          </w:tcPr>
          <w:p w14:paraId="65718CC9" w14:textId="77777777" w:rsidR="004D582D" w:rsidRPr="00EA13D4" w:rsidRDefault="004D582D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32" w:type="pct"/>
            <w:vMerge/>
            <w:vAlign w:val="center"/>
            <w:hideMark/>
          </w:tcPr>
          <w:p w14:paraId="672D9443" w14:textId="52280C6D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4F9488B6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235B0EF7" w14:textId="6CEB8CBA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大数据与审计</w:t>
            </w:r>
          </w:p>
        </w:tc>
        <w:tc>
          <w:tcPr>
            <w:tcW w:w="1623" w:type="pct"/>
            <w:vMerge/>
            <w:vAlign w:val="center"/>
          </w:tcPr>
          <w:p w14:paraId="497029D8" w14:textId="77777777" w:rsidR="004D582D" w:rsidRPr="00EA13D4" w:rsidRDefault="004D582D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32" w:type="pct"/>
            <w:vMerge/>
            <w:vAlign w:val="center"/>
            <w:hideMark/>
          </w:tcPr>
          <w:p w14:paraId="7759EAE0" w14:textId="5032D708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41FFFA6D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0C0075AD" w14:textId="2382BBC6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财税大数据应用</w:t>
            </w:r>
          </w:p>
        </w:tc>
        <w:tc>
          <w:tcPr>
            <w:tcW w:w="1623" w:type="pct"/>
            <w:vMerge/>
            <w:vAlign w:val="center"/>
          </w:tcPr>
          <w:p w14:paraId="3E7059C7" w14:textId="77777777" w:rsidR="004D582D" w:rsidRPr="00EA13D4" w:rsidRDefault="004D582D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32" w:type="pct"/>
            <w:vMerge/>
            <w:vAlign w:val="center"/>
            <w:hideMark/>
          </w:tcPr>
          <w:p w14:paraId="08AF23E0" w14:textId="6F02186F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5AF5A5AA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1F2D611E" w14:textId="696A6CAD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金融服务与管理</w:t>
            </w:r>
          </w:p>
        </w:tc>
        <w:tc>
          <w:tcPr>
            <w:tcW w:w="1623" w:type="pct"/>
            <w:vMerge w:val="restart"/>
            <w:vAlign w:val="center"/>
          </w:tcPr>
          <w:p w14:paraId="2DDD08D6" w14:textId="0406D88B" w:rsidR="004D582D" w:rsidRPr="00EA13D4" w:rsidRDefault="004D582D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智能金融学院</w:t>
            </w:r>
          </w:p>
        </w:tc>
        <w:tc>
          <w:tcPr>
            <w:tcW w:w="1532" w:type="pct"/>
            <w:vMerge w:val="restart"/>
            <w:shd w:val="clear" w:color="auto" w:fill="auto"/>
            <w:vAlign w:val="center"/>
            <w:hideMark/>
          </w:tcPr>
          <w:p w14:paraId="2AF38302" w14:textId="77310014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前2年在绵阳校区，</w:t>
            </w: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br/>
              <w:t>最后1年在成都校区</w:t>
            </w:r>
          </w:p>
        </w:tc>
      </w:tr>
      <w:tr w:rsidR="00EA13D4" w:rsidRPr="00EA13D4" w14:paraId="126D0A5F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082B7D9B" w14:textId="32D80935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证券实务</w:t>
            </w:r>
          </w:p>
        </w:tc>
        <w:tc>
          <w:tcPr>
            <w:tcW w:w="1623" w:type="pct"/>
            <w:vMerge/>
            <w:vAlign w:val="center"/>
          </w:tcPr>
          <w:p w14:paraId="4BDE6E6D" w14:textId="77777777" w:rsidR="004D582D" w:rsidRPr="00EA13D4" w:rsidRDefault="004D582D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  <w:tc>
          <w:tcPr>
            <w:tcW w:w="1532" w:type="pct"/>
            <w:vMerge/>
            <w:vAlign w:val="center"/>
            <w:hideMark/>
          </w:tcPr>
          <w:p w14:paraId="077E46C1" w14:textId="13A8C01A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</w:tr>
      <w:tr w:rsidR="00EA13D4" w:rsidRPr="00EA13D4" w14:paraId="1535BADA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6151EA22" w14:textId="77777777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跨境电子商务</w:t>
            </w:r>
          </w:p>
        </w:tc>
        <w:tc>
          <w:tcPr>
            <w:tcW w:w="1623" w:type="pct"/>
            <w:vMerge/>
            <w:vAlign w:val="center"/>
          </w:tcPr>
          <w:p w14:paraId="241350CB" w14:textId="77777777" w:rsidR="004D582D" w:rsidRPr="00EA13D4" w:rsidRDefault="004D582D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  <w:tc>
          <w:tcPr>
            <w:tcW w:w="1532" w:type="pct"/>
            <w:vMerge/>
            <w:vAlign w:val="center"/>
            <w:hideMark/>
          </w:tcPr>
          <w:p w14:paraId="1E8FFEFC" w14:textId="2F3F224B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</w:tr>
      <w:tr w:rsidR="00EA13D4" w:rsidRPr="00EA13D4" w14:paraId="03C8A4E6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511365C1" w14:textId="77777777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资产评估与管理</w:t>
            </w:r>
          </w:p>
        </w:tc>
        <w:tc>
          <w:tcPr>
            <w:tcW w:w="1623" w:type="pct"/>
            <w:vMerge/>
            <w:vAlign w:val="center"/>
          </w:tcPr>
          <w:p w14:paraId="28734E46" w14:textId="77777777" w:rsidR="004D582D" w:rsidRPr="00EA13D4" w:rsidRDefault="004D582D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  <w:tc>
          <w:tcPr>
            <w:tcW w:w="1532" w:type="pct"/>
            <w:vMerge/>
            <w:vAlign w:val="center"/>
            <w:hideMark/>
          </w:tcPr>
          <w:p w14:paraId="703386D6" w14:textId="140F4268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</w:tr>
      <w:tr w:rsidR="00B40B3F" w:rsidRPr="00EA13D4" w14:paraId="517C4D8A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72715917" w14:textId="24E6005C" w:rsidR="00B40B3F" w:rsidRPr="00EA13D4" w:rsidRDefault="00B40B3F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嵌入式技术应用</w:t>
            </w:r>
          </w:p>
        </w:tc>
        <w:tc>
          <w:tcPr>
            <w:tcW w:w="1623" w:type="pct"/>
            <w:vMerge w:val="restart"/>
            <w:vAlign w:val="center"/>
          </w:tcPr>
          <w:p w14:paraId="7BA8E39E" w14:textId="6B56247F" w:rsidR="00B40B3F" w:rsidRPr="00EA13D4" w:rsidRDefault="00B40B3F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智能科技学院</w:t>
            </w:r>
          </w:p>
        </w:tc>
        <w:tc>
          <w:tcPr>
            <w:tcW w:w="1532" w:type="pct"/>
            <w:vMerge w:val="restart"/>
            <w:shd w:val="clear" w:color="auto" w:fill="auto"/>
            <w:vAlign w:val="center"/>
            <w:hideMark/>
          </w:tcPr>
          <w:p w14:paraId="18CB84AB" w14:textId="77777777" w:rsidR="00B40B3F" w:rsidRDefault="00B40B3F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3年均在</w:t>
            </w: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br/>
              <w:t>绵阳校区</w:t>
            </w:r>
          </w:p>
          <w:p w14:paraId="0173C5EA" w14:textId="4BAD9726" w:rsidR="00B40B3F" w:rsidRPr="00EA13D4" w:rsidRDefault="00B40B3F" w:rsidP="00B40B3F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B40B3F" w:rsidRPr="00EA13D4" w14:paraId="64371917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25EC6A4A" w14:textId="77777777" w:rsidR="00B40B3F" w:rsidRPr="00EA13D4" w:rsidRDefault="00B40B3F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移动应用开发</w:t>
            </w:r>
          </w:p>
        </w:tc>
        <w:tc>
          <w:tcPr>
            <w:tcW w:w="1623" w:type="pct"/>
            <w:vMerge/>
            <w:vAlign w:val="center"/>
          </w:tcPr>
          <w:p w14:paraId="0E1970E7" w14:textId="77777777" w:rsidR="00B40B3F" w:rsidRPr="00EA13D4" w:rsidRDefault="00B40B3F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  <w:tc>
          <w:tcPr>
            <w:tcW w:w="1532" w:type="pct"/>
            <w:vMerge/>
            <w:vAlign w:val="center"/>
            <w:hideMark/>
          </w:tcPr>
          <w:p w14:paraId="79B65DBD" w14:textId="193129B3" w:rsidR="00B40B3F" w:rsidRPr="00EA13D4" w:rsidRDefault="00B40B3F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</w:tr>
      <w:tr w:rsidR="00B40B3F" w:rsidRPr="00EA13D4" w14:paraId="510178E0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5F67082E" w14:textId="5CC561B0" w:rsidR="00B40B3F" w:rsidRPr="00EA13D4" w:rsidRDefault="00B40B3F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大数据技术</w:t>
            </w:r>
          </w:p>
        </w:tc>
        <w:tc>
          <w:tcPr>
            <w:tcW w:w="1623" w:type="pct"/>
            <w:vMerge/>
            <w:vAlign w:val="center"/>
          </w:tcPr>
          <w:p w14:paraId="6A34FA49" w14:textId="77777777" w:rsidR="00B40B3F" w:rsidRPr="00EA13D4" w:rsidRDefault="00B40B3F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  <w:tc>
          <w:tcPr>
            <w:tcW w:w="1532" w:type="pct"/>
            <w:vMerge/>
            <w:vAlign w:val="center"/>
            <w:hideMark/>
          </w:tcPr>
          <w:p w14:paraId="0EB1AB33" w14:textId="010CFC3A" w:rsidR="00B40B3F" w:rsidRPr="00EA13D4" w:rsidRDefault="00B40B3F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</w:tr>
      <w:tr w:rsidR="00B40B3F" w:rsidRPr="00EA13D4" w14:paraId="77BCE5BC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187610EE" w14:textId="77777777" w:rsidR="00B40B3F" w:rsidRPr="00EA13D4" w:rsidRDefault="00B40B3F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软件技术</w:t>
            </w:r>
          </w:p>
        </w:tc>
        <w:tc>
          <w:tcPr>
            <w:tcW w:w="1623" w:type="pct"/>
            <w:vMerge/>
            <w:vAlign w:val="center"/>
          </w:tcPr>
          <w:p w14:paraId="0332980D" w14:textId="77777777" w:rsidR="00B40B3F" w:rsidRPr="00EA13D4" w:rsidRDefault="00B40B3F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  <w:tc>
          <w:tcPr>
            <w:tcW w:w="1532" w:type="pct"/>
            <w:vMerge/>
            <w:vAlign w:val="center"/>
            <w:hideMark/>
          </w:tcPr>
          <w:p w14:paraId="04742BB1" w14:textId="0D72ABB9" w:rsidR="00B40B3F" w:rsidRPr="00EA13D4" w:rsidRDefault="00B40B3F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</w:tr>
      <w:tr w:rsidR="00B40B3F" w:rsidRPr="00EA13D4" w14:paraId="6A114EE3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6A343B47" w14:textId="77777777" w:rsidR="00B40B3F" w:rsidRPr="00EA13D4" w:rsidRDefault="00B40B3F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人工智能技术应用</w:t>
            </w:r>
          </w:p>
        </w:tc>
        <w:tc>
          <w:tcPr>
            <w:tcW w:w="1623" w:type="pct"/>
            <w:vMerge/>
            <w:vAlign w:val="center"/>
          </w:tcPr>
          <w:p w14:paraId="5F97AC3D" w14:textId="77777777" w:rsidR="00B40B3F" w:rsidRPr="00EA13D4" w:rsidRDefault="00B40B3F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  <w:tc>
          <w:tcPr>
            <w:tcW w:w="1532" w:type="pct"/>
            <w:vMerge/>
            <w:vAlign w:val="center"/>
            <w:hideMark/>
          </w:tcPr>
          <w:p w14:paraId="70D3026F" w14:textId="46FFD4E8" w:rsidR="00B40B3F" w:rsidRPr="00EA13D4" w:rsidRDefault="00B40B3F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</w:tr>
      <w:tr w:rsidR="00B40B3F" w:rsidRPr="00EA13D4" w14:paraId="62E729D0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</w:tcPr>
          <w:p w14:paraId="1086BC5E" w14:textId="739826A9" w:rsidR="00B40B3F" w:rsidRPr="00EA13D4" w:rsidRDefault="00B40B3F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无人机应用技术</w:t>
            </w:r>
          </w:p>
        </w:tc>
        <w:tc>
          <w:tcPr>
            <w:tcW w:w="1623" w:type="pct"/>
            <w:vMerge/>
            <w:vAlign w:val="center"/>
          </w:tcPr>
          <w:p w14:paraId="1BF51986" w14:textId="77777777" w:rsidR="00B40B3F" w:rsidRPr="00EA13D4" w:rsidRDefault="00B40B3F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  <w:tc>
          <w:tcPr>
            <w:tcW w:w="1532" w:type="pct"/>
            <w:vMerge/>
            <w:vAlign w:val="center"/>
          </w:tcPr>
          <w:p w14:paraId="24E0E613" w14:textId="77777777" w:rsidR="00B40B3F" w:rsidRPr="00EA13D4" w:rsidRDefault="00B40B3F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</w:tr>
      <w:tr w:rsidR="00EA13D4" w:rsidRPr="00EA13D4" w14:paraId="344194F0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107B684D" w14:textId="77777777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市场营销</w:t>
            </w:r>
          </w:p>
        </w:tc>
        <w:tc>
          <w:tcPr>
            <w:tcW w:w="1623" w:type="pct"/>
            <w:vMerge w:val="restart"/>
            <w:vAlign w:val="center"/>
          </w:tcPr>
          <w:p w14:paraId="5C0FE412" w14:textId="15C8883D" w:rsidR="00150C05" w:rsidRPr="00EA13D4" w:rsidRDefault="00150C05" w:rsidP="00150C05">
            <w:pPr>
              <w:widowControl/>
              <w:spacing w:line="240" w:lineRule="auto"/>
              <w:ind w:firstLineChars="0" w:firstLine="0"/>
              <w:jc w:val="center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现代服务管理学院</w:t>
            </w:r>
          </w:p>
        </w:tc>
        <w:tc>
          <w:tcPr>
            <w:tcW w:w="1532" w:type="pct"/>
            <w:vMerge/>
            <w:vAlign w:val="center"/>
            <w:hideMark/>
          </w:tcPr>
          <w:p w14:paraId="695D1D80" w14:textId="3A07E603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</w:tr>
      <w:tr w:rsidR="00EA13D4" w:rsidRPr="00EA13D4" w14:paraId="67DE596F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15B9BFF0" w14:textId="77777777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旅游管理</w:t>
            </w:r>
          </w:p>
        </w:tc>
        <w:tc>
          <w:tcPr>
            <w:tcW w:w="1623" w:type="pct"/>
            <w:vMerge/>
            <w:vAlign w:val="center"/>
          </w:tcPr>
          <w:p w14:paraId="5E099E67" w14:textId="77777777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  <w:tc>
          <w:tcPr>
            <w:tcW w:w="1532" w:type="pct"/>
            <w:vMerge/>
            <w:vAlign w:val="center"/>
            <w:hideMark/>
          </w:tcPr>
          <w:p w14:paraId="12051409" w14:textId="68AD5E5A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</w:tr>
      <w:tr w:rsidR="00EA13D4" w:rsidRPr="00EA13D4" w14:paraId="5A4C8D7C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</w:tcPr>
          <w:p w14:paraId="7084EDB2" w14:textId="1897E2AA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连锁经营</w:t>
            </w:r>
            <w:r w:rsidR="00C731EE"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与</w:t>
            </w: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管理</w:t>
            </w:r>
          </w:p>
        </w:tc>
        <w:tc>
          <w:tcPr>
            <w:tcW w:w="1623" w:type="pct"/>
            <w:vMerge/>
            <w:vAlign w:val="center"/>
          </w:tcPr>
          <w:p w14:paraId="369FC0C6" w14:textId="77777777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  <w:tc>
          <w:tcPr>
            <w:tcW w:w="1532" w:type="pct"/>
            <w:vMerge/>
            <w:vAlign w:val="center"/>
          </w:tcPr>
          <w:p w14:paraId="29B33031" w14:textId="77777777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</w:tr>
      <w:tr w:rsidR="00EA13D4" w:rsidRPr="00EA13D4" w14:paraId="5A307844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</w:tcPr>
          <w:p w14:paraId="547950B5" w14:textId="16CADE5F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商务数据分析与应用</w:t>
            </w:r>
          </w:p>
        </w:tc>
        <w:tc>
          <w:tcPr>
            <w:tcW w:w="1623" w:type="pct"/>
            <w:vMerge/>
            <w:vAlign w:val="center"/>
          </w:tcPr>
          <w:p w14:paraId="4D1A0B9E" w14:textId="77777777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  <w:tc>
          <w:tcPr>
            <w:tcW w:w="1532" w:type="pct"/>
            <w:vMerge/>
            <w:vAlign w:val="center"/>
          </w:tcPr>
          <w:p w14:paraId="7B3C7A65" w14:textId="77777777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</w:tr>
      <w:tr w:rsidR="00EA13D4" w:rsidRPr="00EA13D4" w14:paraId="3F92AA6F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7667F127" w14:textId="77777777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建筑设计</w:t>
            </w:r>
          </w:p>
        </w:tc>
        <w:tc>
          <w:tcPr>
            <w:tcW w:w="1623" w:type="pct"/>
            <w:vMerge w:val="restart"/>
            <w:vAlign w:val="center"/>
          </w:tcPr>
          <w:p w14:paraId="77C27004" w14:textId="21B89344" w:rsidR="00150C05" w:rsidRPr="00EA13D4" w:rsidRDefault="00150C05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建筑与工程学院</w:t>
            </w:r>
          </w:p>
        </w:tc>
        <w:tc>
          <w:tcPr>
            <w:tcW w:w="1532" w:type="pct"/>
            <w:vMerge/>
            <w:vAlign w:val="center"/>
            <w:hideMark/>
          </w:tcPr>
          <w:p w14:paraId="0C9B5EDB" w14:textId="320EAAFD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</w:tr>
      <w:tr w:rsidR="00EA13D4" w:rsidRPr="00EA13D4" w14:paraId="127EB4F8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5EC62CD0" w14:textId="77777777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建筑电气工程技术</w:t>
            </w:r>
          </w:p>
        </w:tc>
        <w:tc>
          <w:tcPr>
            <w:tcW w:w="1623" w:type="pct"/>
            <w:vMerge/>
            <w:vAlign w:val="center"/>
          </w:tcPr>
          <w:p w14:paraId="18CA5C56" w14:textId="77777777" w:rsidR="00150C05" w:rsidRPr="00EA13D4" w:rsidRDefault="00150C05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  <w:tc>
          <w:tcPr>
            <w:tcW w:w="1532" w:type="pct"/>
            <w:vMerge/>
            <w:vAlign w:val="center"/>
            <w:hideMark/>
          </w:tcPr>
          <w:p w14:paraId="73B2193A" w14:textId="79504DEC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</w:tr>
      <w:tr w:rsidR="00EA13D4" w:rsidRPr="00EA13D4" w14:paraId="3C38019C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3E705B18" w14:textId="77777777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建设工程管理</w:t>
            </w:r>
          </w:p>
        </w:tc>
        <w:tc>
          <w:tcPr>
            <w:tcW w:w="1623" w:type="pct"/>
            <w:vMerge/>
            <w:vAlign w:val="center"/>
          </w:tcPr>
          <w:p w14:paraId="3FC2A74F" w14:textId="77777777" w:rsidR="00150C05" w:rsidRPr="00EA13D4" w:rsidRDefault="00150C05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  <w:tc>
          <w:tcPr>
            <w:tcW w:w="1532" w:type="pct"/>
            <w:vMerge/>
            <w:vAlign w:val="center"/>
            <w:hideMark/>
          </w:tcPr>
          <w:p w14:paraId="77636C20" w14:textId="2644FDA0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</w:tr>
      <w:tr w:rsidR="00EA13D4" w:rsidRPr="00EA13D4" w14:paraId="73932B25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35F1E167" w14:textId="77777777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工程造价</w:t>
            </w:r>
          </w:p>
        </w:tc>
        <w:tc>
          <w:tcPr>
            <w:tcW w:w="1623" w:type="pct"/>
            <w:vMerge/>
            <w:vAlign w:val="center"/>
          </w:tcPr>
          <w:p w14:paraId="7D08BB67" w14:textId="77777777" w:rsidR="00150C05" w:rsidRPr="00EA13D4" w:rsidRDefault="00150C05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  <w:tc>
          <w:tcPr>
            <w:tcW w:w="1532" w:type="pct"/>
            <w:vMerge/>
            <w:vAlign w:val="center"/>
            <w:hideMark/>
          </w:tcPr>
          <w:p w14:paraId="1B6101EA" w14:textId="299966C7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</w:tr>
      <w:tr w:rsidR="00EA13D4" w:rsidRPr="00EA13D4" w14:paraId="00C1594C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2D11BF35" w14:textId="77777777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学前教育</w:t>
            </w:r>
          </w:p>
        </w:tc>
        <w:tc>
          <w:tcPr>
            <w:tcW w:w="1623" w:type="pct"/>
            <w:vMerge w:val="restart"/>
            <w:vAlign w:val="center"/>
          </w:tcPr>
          <w:p w14:paraId="4F24D3C9" w14:textId="7A9E388A" w:rsidR="00150C05" w:rsidRPr="00EA13D4" w:rsidRDefault="00150C05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文化与教育学院</w:t>
            </w:r>
          </w:p>
        </w:tc>
        <w:tc>
          <w:tcPr>
            <w:tcW w:w="1532" w:type="pct"/>
            <w:vMerge/>
            <w:vAlign w:val="center"/>
            <w:hideMark/>
          </w:tcPr>
          <w:p w14:paraId="1CE10D20" w14:textId="530A59D3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</w:tr>
      <w:tr w:rsidR="00EA13D4" w:rsidRPr="00EA13D4" w14:paraId="75F37E93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453408DA" w14:textId="77777777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早期教育</w:t>
            </w:r>
          </w:p>
        </w:tc>
        <w:tc>
          <w:tcPr>
            <w:tcW w:w="1623" w:type="pct"/>
            <w:vMerge/>
            <w:vAlign w:val="center"/>
          </w:tcPr>
          <w:p w14:paraId="1B8CA99F" w14:textId="77777777" w:rsidR="00150C05" w:rsidRPr="00EA13D4" w:rsidRDefault="00150C05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  <w:tc>
          <w:tcPr>
            <w:tcW w:w="1532" w:type="pct"/>
            <w:vMerge/>
            <w:vAlign w:val="center"/>
            <w:hideMark/>
          </w:tcPr>
          <w:p w14:paraId="7844796F" w14:textId="52DDA195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</w:tr>
      <w:tr w:rsidR="00EA13D4" w:rsidRPr="00EA13D4" w14:paraId="7192D9ED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</w:tcPr>
          <w:p w14:paraId="0F8C63AD" w14:textId="5844B0F8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商务日语</w:t>
            </w:r>
          </w:p>
        </w:tc>
        <w:tc>
          <w:tcPr>
            <w:tcW w:w="1623" w:type="pct"/>
            <w:vMerge/>
            <w:vAlign w:val="center"/>
          </w:tcPr>
          <w:p w14:paraId="17D8B048" w14:textId="77777777" w:rsidR="00150C05" w:rsidRPr="00EA13D4" w:rsidRDefault="00150C05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  <w:tc>
          <w:tcPr>
            <w:tcW w:w="1532" w:type="pct"/>
            <w:vMerge/>
            <w:vAlign w:val="center"/>
          </w:tcPr>
          <w:p w14:paraId="6EEF68C2" w14:textId="77777777" w:rsidR="00150C05" w:rsidRPr="00EA13D4" w:rsidRDefault="00150C05" w:rsidP="00587D16">
            <w:pPr>
              <w:widowControl/>
              <w:spacing w:line="240" w:lineRule="auto"/>
              <w:ind w:firstLineChars="0" w:firstLine="0"/>
              <w:jc w:val="left"/>
              <w:rPr>
                <w:rFonts w:ascii="Adobe 楷体 Std R" w:eastAsia="Adobe 楷体 Std R" w:hAnsi="Adobe 楷体 Std R" w:cs="宋体"/>
                <w:color w:val="0D0D0D" w:themeColor="text1" w:themeTint="F2"/>
                <w:kern w:val="0"/>
                <w:sz w:val="16"/>
                <w:szCs w:val="16"/>
              </w:rPr>
            </w:pPr>
          </w:p>
        </w:tc>
      </w:tr>
      <w:tr w:rsidR="00EA13D4" w:rsidRPr="00EA13D4" w14:paraId="20313956" w14:textId="77777777" w:rsidTr="009D62A9">
        <w:trPr>
          <w:trHeight w:val="420"/>
        </w:trPr>
        <w:tc>
          <w:tcPr>
            <w:tcW w:w="1845" w:type="pct"/>
            <w:shd w:val="clear" w:color="auto" w:fill="auto"/>
            <w:vAlign w:val="center"/>
            <w:hideMark/>
          </w:tcPr>
          <w:p w14:paraId="081C3319" w14:textId="2E891A5E" w:rsidR="00FC67F9" w:rsidRPr="00EA13D4" w:rsidRDefault="00FC67F9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智慧健康养老服务与管理</w:t>
            </w:r>
          </w:p>
        </w:tc>
        <w:tc>
          <w:tcPr>
            <w:tcW w:w="1623" w:type="pct"/>
            <w:vMerge w:val="restart"/>
            <w:vAlign w:val="center"/>
          </w:tcPr>
          <w:p w14:paraId="77946F8F" w14:textId="4810AE78" w:rsidR="00FC67F9" w:rsidRPr="00EA13D4" w:rsidRDefault="00FC67F9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康养护理学院</w:t>
            </w:r>
          </w:p>
        </w:tc>
        <w:tc>
          <w:tcPr>
            <w:tcW w:w="1532" w:type="pct"/>
            <w:vMerge w:val="restart"/>
            <w:shd w:val="clear" w:color="auto" w:fill="auto"/>
            <w:vAlign w:val="center"/>
            <w:hideMark/>
          </w:tcPr>
          <w:p w14:paraId="3CE1095E" w14:textId="7E540017" w:rsidR="00FC67F9" w:rsidRPr="00EA13D4" w:rsidRDefault="00FC67F9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3年均在</w:t>
            </w: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br/>
              <w:t>成都校区</w:t>
            </w:r>
          </w:p>
        </w:tc>
      </w:tr>
      <w:tr w:rsidR="00EA13D4" w:rsidRPr="00EA13D4" w14:paraId="0B6327A7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664CEE2D" w14:textId="77777777" w:rsidR="00FC67F9" w:rsidRPr="00EA13D4" w:rsidRDefault="00FC67F9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社区康复</w:t>
            </w:r>
          </w:p>
        </w:tc>
        <w:tc>
          <w:tcPr>
            <w:tcW w:w="1623" w:type="pct"/>
            <w:vMerge/>
            <w:vAlign w:val="center"/>
          </w:tcPr>
          <w:p w14:paraId="5AA96678" w14:textId="77777777" w:rsidR="00FC67F9" w:rsidRPr="00EA13D4" w:rsidRDefault="00FC67F9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32" w:type="pct"/>
            <w:vMerge/>
            <w:vAlign w:val="center"/>
            <w:hideMark/>
          </w:tcPr>
          <w:p w14:paraId="305A184E" w14:textId="1488AEDF" w:rsidR="00FC67F9" w:rsidRPr="00EA13D4" w:rsidRDefault="00FC67F9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45B67FAF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51D34DE9" w14:textId="77777777" w:rsidR="00FC67F9" w:rsidRPr="00EA13D4" w:rsidRDefault="00FC67F9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护理</w:t>
            </w:r>
          </w:p>
        </w:tc>
        <w:tc>
          <w:tcPr>
            <w:tcW w:w="1623" w:type="pct"/>
            <w:vMerge/>
            <w:vAlign w:val="center"/>
          </w:tcPr>
          <w:p w14:paraId="646E71C7" w14:textId="77777777" w:rsidR="00FC67F9" w:rsidRPr="00EA13D4" w:rsidRDefault="00FC67F9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32" w:type="pct"/>
            <w:vMerge/>
            <w:vAlign w:val="center"/>
            <w:hideMark/>
          </w:tcPr>
          <w:p w14:paraId="3260C6C7" w14:textId="2FCCF20C" w:rsidR="00FC67F9" w:rsidRPr="00EA13D4" w:rsidRDefault="00FC67F9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63E2D946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7C44A829" w14:textId="77777777" w:rsidR="00FC67F9" w:rsidRPr="00EA13D4" w:rsidRDefault="00FC67F9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建筑室内设计</w:t>
            </w:r>
          </w:p>
        </w:tc>
        <w:tc>
          <w:tcPr>
            <w:tcW w:w="1623" w:type="pct"/>
            <w:vMerge w:val="restart"/>
            <w:vAlign w:val="center"/>
          </w:tcPr>
          <w:p w14:paraId="027A7C50" w14:textId="712776E2" w:rsidR="00FC67F9" w:rsidRPr="00EA13D4" w:rsidRDefault="00FC67F9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艺术设计学院</w:t>
            </w:r>
          </w:p>
        </w:tc>
        <w:tc>
          <w:tcPr>
            <w:tcW w:w="1532" w:type="pct"/>
            <w:vMerge/>
            <w:vAlign w:val="center"/>
            <w:hideMark/>
          </w:tcPr>
          <w:p w14:paraId="70F436AF" w14:textId="7C0FBAB4" w:rsidR="00FC67F9" w:rsidRPr="00EA13D4" w:rsidRDefault="00FC67F9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7D94ACBE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  <w:hideMark/>
          </w:tcPr>
          <w:p w14:paraId="3A3A08CE" w14:textId="67C9E864" w:rsidR="00FC67F9" w:rsidRPr="00EA13D4" w:rsidRDefault="00FC67F9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建筑动画技术</w:t>
            </w:r>
          </w:p>
        </w:tc>
        <w:tc>
          <w:tcPr>
            <w:tcW w:w="1623" w:type="pct"/>
            <w:vMerge/>
            <w:vAlign w:val="center"/>
          </w:tcPr>
          <w:p w14:paraId="7F69DD64" w14:textId="77777777" w:rsidR="00FC67F9" w:rsidRPr="00EA13D4" w:rsidRDefault="00FC67F9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32" w:type="pct"/>
            <w:vMerge/>
            <w:vAlign w:val="center"/>
            <w:hideMark/>
          </w:tcPr>
          <w:p w14:paraId="5F70986E" w14:textId="2FFFB259" w:rsidR="00FC67F9" w:rsidRPr="00EA13D4" w:rsidRDefault="00FC67F9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17085309" w14:textId="77777777" w:rsidTr="009D62A9">
        <w:trPr>
          <w:trHeight w:val="285"/>
        </w:trPr>
        <w:tc>
          <w:tcPr>
            <w:tcW w:w="1845" w:type="pct"/>
            <w:shd w:val="clear" w:color="auto" w:fill="auto"/>
            <w:vAlign w:val="center"/>
          </w:tcPr>
          <w:p w14:paraId="7812BD1E" w14:textId="040AF4A7" w:rsidR="00FC67F9" w:rsidRPr="00EA13D4" w:rsidRDefault="00FC67F9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6"/>
                <w:szCs w:val="16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6"/>
                <w:szCs w:val="16"/>
              </w:rPr>
              <w:t>数字媒体艺术设计</w:t>
            </w:r>
          </w:p>
        </w:tc>
        <w:tc>
          <w:tcPr>
            <w:tcW w:w="1623" w:type="pct"/>
            <w:vMerge/>
            <w:vAlign w:val="center"/>
          </w:tcPr>
          <w:p w14:paraId="01EE22B6" w14:textId="77777777" w:rsidR="00FC67F9" w:rsidRPr="00EA13D4" w:rsidRDefault="00FC67F9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  <w:tc>
          <w:tcPr>
            <w:tcW w:w="1532" w:type="pct"/>
            <w:vMerge/>
            <w:vAlign w:val="center"/>
          </w:tcPr>
          <w:p w14:paraId="27B64881" w14:textId="77777777" w:rsidR="00FC67F9" w:rsidRPr="00EA13D4" w:rsidRDefault="00FC67F9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</w:p>
        </w:tc>
      </w:tr>
      <w:tr w:rsidR="00EA13D4" w:rsidRPr="00EA13D4" w14:paraId="285844E1" w14:textId="77777777" w:rsidTr="009D62A9">
        <w:trPr>
          <w:trHeight w:val="450"/>
        </w:trPr>
        <w:tc>
          <w:tcPr>
            <w:tcW w:w="1845" w:type="pct"/>
            <w:shd w:val="clear" w:color="auto" w:fill="auto"/>
            <w:vAlign w:val="center"/>
            <w:hideMark/>
          </w:tcPr>
          <w:p w14:paraId="4127486D" w14:textId="0960C1F8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专本硕连读双文凭国际班</w:t>
            </w:r>
          </w:p>
        </w:tc>
        <w:tc>
          <w:tcPr>
            <w:tcW w:w="1623" w:type="pct"/>
            <w:vAlign w:val="center"/>
          </w:tcPr>
          <w:p w14:paraId="498F7BBC" w14:textId="6CB130D9" w:rsidR="004D582D" w:rsidRPr="00EA13D4" w:rsidRDefault="004D582D" w:rsidP="004D582D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国际教育学院</w:t>
            </w:r>
          </w:p>
        </w:tc>
        <w:tc>
          <w:tcPr>
            <w:tcW w:w="1532" w:type="pct"/>
            <w:shd w:val="clear" w:color="auto" w:fill="auto"/>
            <w:vAlign w:val="center"/>
            <w:hideMark/>
          </w:tcPr>
          <w:p w14:paraId="1B124E73" w14:textId="3437539D" w:rsidR="004D582D" w:rsidRPr="00EA13D4" w:rsidRDefault="004D582D" w:rsidP="00587D16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D0D0D" w:themeColor="text1" w:themeTint="F2"/>
                <w:kern w:val="0"/>
                <w:sz w:val="18"/>
                <w:szCs w:val="18"/>
              </w:rPr>
            </w:pPr>
            <w:r w:rsidRPr="00EA13D4">
              <w:rPr>
                <w:rFonts w:ascii="宋体" w:hAnsi="宋体" w:cs="宋体" w:hint="eastAsia"/>
                <w:color w:val="0D0D0D" w:themeColor="text1" w:themeTint="F2"/>
                <w:kern w:val="0"/>
                <w:sz w:val="18"/>
                <w:szCs w:val="18"/>
              </w:rPr>
              <w:t>国内学习阶段均在成都校区</w:t>
            </w:r>
          </w:p>
        </w:tc>
      </w:tr>
    </w:tbl>
    <w:p w14:paraId="7BB7DA53" w14:textId="2163E2B7" w:rsidR="00C6179E" w:rsidRPr="00EA13D4" w:rsidRDefault="00C6179E" w:rsidP="00C6179E">
      <w:pPr>
        <w:ind w:firstLine="422"/>
        <w:rPr>
          <w:color w:val="0D0D0D" w:themeColor="text1" w:themeTint="F2"/>
        </w:rPr>
      </w:pPr>
      <w:r w:rsidRPr="00EA13D4">
        <w:rPr>
          <w:rFonts w:ascii="宋体" w:hAnsi="宋体" w:cs="宋体" w:hint="eastAsia"/>
          <w:b/>
          <w:color w:val="0D0D0D" w:themeColor="text1" w:themeTint="F2"/>
        </w:rPr>
        <w:t>绵阳校区地址：</w:t>
      </w:r>
      <w:r w:rsidRPr="00EA13D4">
        <w:rPr>
          <w:rFonts w:ascii="宋体" w:hAnsi="宋体" w:cs="宋体" w:hint="eastAsia"/>
          <w:color w:val="0D0D0D" w:themeColor="text1" w:themeTint="F2"/>
        </w:rPr>
        <w:t>四川省绵阳市</w:t>
      </w:r>
      <w:r w:rsidR="00C71144" w:rsidRPr="00EA13D4">
        <w:rPr>
          <w:rFonts w:ascii="宋体" w:hAnsi="宋体" w:cs="宋体" w:hint="eastAsia"/>
          <w:color w:val="0D0D0D" w:themeColor="text1" w:themeTint="F2"/>
        </w:rPr>
        <w:t>涪城</w:t>
      </w:r>
      <w:r w:rsidRPr="00EA13D4">
        <w:rPr>
          <w:rFonts w:ascii="宋体" w:hAnsi="宋体" w:cs="宋体" w:hint="eastAsia"/>
          <w:color w:val="0D0D0D" w:themeColor="text1" w:themeTint="F2"/>
        </w:rPr>
        <w:t>区园兴西街2号</w:t>
      </w:r>
      <w:r w:rsidR="00796013" w:rsidRPr="00EA13D4">
        <w:rPr>
          <w:rFonts w:ascii="宋体" w:hAnsi="宋体" w:cs="宋体" w:hint="eastAsia"/>
          <w:color w:val="0D0D0D" w:themeColor="text1" w:themeTint="F2"/>
        </w:rPr>
        <w:t>；</w:t>
      </w:r>
    </w:p>
    <w:p w14:paraId="573FA25B" w14:textId="04CC3D84" w:rsidR="00C6179E" w:rsidRPr="00EA13D4" w:rsidRDefault="00C6179E" w:rsidP="00680CCF">
      <w:pPr>
        <w:ind w:firstLine="422"/>
        <w:rPr>
          <w:color w:val="0D0D0D" w:themeColor="text1" w:themeTint="F2"/>
        </w:rPr>
      </w:pPr>
      <w:r w:rsidRPr="00EA13D4">
        <w:rPr>
          <w:rFonts w:ascii="宋体" w:hAnsi="宋体" w:cs="宋体" w:hint="eastAsia"/>
          <w:b/>
          <w:color w:val="0D0D0D" w:themeColor="text1" w:themeTint="F2"/>
        </w:rPr>
        <w:t>成都校区地址：</w:t>
      </w:r>
      <w:r w:rsidRPr="00EA13D4">
        <w:rPr>
          <w:rFonts w:ascii="宋体" w:hAnsi="宋体" w:cs="宋体" w:hint="eastAsia"/>
          <w:color w:val="0D0D0D" w:themeColor="text1" w:themeTint="F2"/>
        </w:rPr>
        <w:t>四川省成都市</w:t>
      </w:r>
      <w:r w:rsidRPr="00EA13D4">
        <w:rPr>
          <w:rFonts w:ascii="宋体" w:hAnsi="宋体" w:cs="宋体"/>
          <w:color w:val="0D0D0D" w:themeColor="text1" w:themeTint="F2"/>
        </w:rPr>
        <w:t>成华区</w:t>
      </w:r>
      <w:r w:rsidR="00A36154" w:rsidRPr="00EA13D4">
        <w:rPr>
          <w:rFonts w:ascii="宋体" w:hAnsi="宋体" w:cs="宋体" w:hint="eastAsia"/>
          <w:color w:val="0D0D0D" w:themeColor="text1" w:themeTint="F2"/>
        </w:rPr>
        <w:t>龙潭工业机器人产业功能区</w:t>
      </w:r>
      <w:r w:rsidRPr="00EA13D4">
        <w:rPr>
          <w:rFonts w:ascii="宋体" w:hAnsi="宋体" w:cs="宋体"/>
          <w:color w:val="0D0D0D" w:themeColor="text1" w:themeTint="F2"/>
        </w:rPr>
        <w:t>内</w:t>
      </w:r>
      <w:r w:rsidR="00796013" w:rsidRPr="00EA13D4">
        <w:rPr>
          <w:rFonts w:ascii="宋体" w:hAnsi="宋体" w:cs="宋体" w:hint="eastAsia"/>
          <w:color w:val="0D0D0D" w:themeColor="text1" w:themeTint="F2"/>
        </w:rPr>
        <w:t>；</w:t>
      </w:r>
    </w:p>
    <w:p w14:paraId="3F444ECE" w14:textId="77777777" w:rsidR="00C6179E" w:rsidRPr="00EA13D4" w:rsidRDefault="00796013" w:rsidP="00680CCF">
      <w:pPr>
        <w:ind w:firstLine="422"/>
        <w:rPr>
          <w:color w:val="0D0D0D" w:themeColor="text1" w:themeTint="F2"/>
        </w:rPr>
      </w:pPr>
      <w:r w:rsidRPr="00EA13D4">
        <w:rPr>
          <w:rFonts w:ascii="宋体" w:hAnsi="宋体" w:cs="宋体" w:hint="eastAsia"/>
          <w:b/>
          <w:color w:val="0D0D0D" w:themeColor="text1" w:themeTint="F2"/>
        </w:rPr>
        <w:t>德阳校区地址：</w:t>
      </w:r>
      <w:r w:rsidRPr="00EA13D4">
        <w:rPr>
          <w:rFonts w:ascii="宋体" w:hAnsi="宋体" w:cs="宋体" w:hint="eastAsia"/>
          <w:color w:val="0D0D0D" w:themeColor="text1" w:themeTint="F2"/>
        </w:rPr>
        <w:t>四川省德阳市罗江区大学北路9</w:t>
      </w:r>
      <w:r w:rsidRPr="00EA13D4">
        <w:rPr>
          <w:rFonts w:ascii="宋体" w:hAnsi="宋体" w:cs="宋体"/>
          <w:color w:val="0D0D0D" w:themeColor="text1" w:themeTint="F2"/>
        </w:rPr>
        <w:t>9</w:t>
      </w:r>
      <w:r w:rsidRPr="00EA13D4">
        <w:rPr>
          <w:rFonts w:ascii="宋体" w:hAnsi="宋体" w:cs="宋体" w:hint="eastAsia"/>
          <w:color w:val="0D0D0D" w:themeColor="text1" w:themeTint="F2"/>
        </w:rPr>
        <w:t>号。</w:t>
      </w:r>
    </w:p>
    <w:p w14:paraId="3A901532" w14:textId="77777777" w:rsidR="00E74D04" w:rsidRPr="00EA13D4" w:rsidRDefault="00E74D04" w:rsidP="00FB4CDC">
      <w:pPr>
        <w:pStyle w:val="1"/>
        <w:rPr>
          <w:color w:val="0D0D0D" w:themeColor="text1" w:themeTint="F2"/>
        </w:rPr>
      </w:pPr>
      <w:r w:rsidRPr="00EA13D4">
        <w:rPr>
          <w:color w:val="0D0D0D" w:themeColor="text1" w:themeTint="F2"/>
        </w:rPr>
        <w:t>招生对象：</w:t>
      </w:r>
    </w:p>
    <w:p w14:paraId="4489E945" w14:textId="5BD9F0F7" w:rsidR="00E74D04" w:rsidRPr="00EA13D4" w:rsidRDefault="00E74D04" w:rsidP="00714FAF">
      <w:pPr>
        <w:ind w:firstLine="420"/>
        <w:rPr>
          <w:rFonts w:ascii="宋体" w:hAnsi="宋体" w:cs="宋体"/>
          <w:color w:val="0D0D0D" w:themeColor="text1" w:themeTint="F2"/>
        </w:rPr>
      </w:pPr>
      <w:r w:rsidRPr="00EA13D4">
        <w:rPr>
          <w:rFonts w:cs="Tahoma" w:hint="eastAsia"/>
          <w:color w:val="0D0D0D" w:themeColor="text1" w:themeTint="F2"/>
        </w:rPr>
        <w:t>招收参加</w:t>
      </w:r>
      <w:r w:rsidR="00C15C09">
        <w:rPr>
          <w:rFonts w:cs="Tahoma" w:hint="eastAsia"/>
          <w:color w:val="0D0D0D" w:themeColor="text1" w:themeTint="F2"/>
        </w:rPr>
        <w:t>2023</w:t>
      </w:r>
      <w:r w:rsidR="009273D5" w:rsidRPr="00EA13D4">
        <w:rPr>
          <w:rFonts w:cs="Tahoma" w:hint="eastAsia"/>
          <w:color w:val="0D0D0D" w:themeColor="text1" w:themeTint="F2"/>
        </w:rPr>
        <w:t>年</w:t>
      </w:r>
      <w:r w:rsidRPr="00EA13D4">
        <w:rPr>
          <w:rFonts w:cs="Tahoma" w:hint="eastAsia"/>
          <w:color w:val="0D0D0D" w:themeColor="text1" w:themeTint="F2"/>
        </w:rPr>
        <w:t>全国普通高考的</w:t>
      </w:r>
      <w:r w:rsidR="00E454DA" w:rsidRPr="00EA13D4">
        <w:rPr>
          <w:rFonts w:cs="Tahoma" w:hint="eastAsia"/>
          <w:color w:val="0D0D0D" w:themeColor="text1" w:themeTint="F2"/>
        </w:rPr>
        <w:t>应往届</w:t>
      </w:r>
      <w:r w:rsidRPr="00EA13D4">
        <w:rPr>
          <w:rFonts w:cs="Tahoma" w:hint="eastAsia"/>
          <w:color w:val="0D0D0D" w:themeColor="text1" w:themeTint="F2"/>
        </w:rPr>
        <w:t>高中毕业生</w:t>
      </w:r>
      <w:r w:rsidR="00370345" w:rsidRPr="00EA13D4">
        <w:rPr>
          <w:rFonts w:cs="Tahoma" w:hint="eastAsia"/>
          <w:color w:val="0D0D0D" w:themeColor="text1" w:themeTint="F2"/>
        </w:rPr>
        <w:t>及参加四川省对口高职考试的中职毕业生</w:t>
      </w:r>
      <w:r w:rsidR="00FB4CDC" w:rsidRPr="00EA13D4">
        <w:rPr>
          <w:rFonts w:cs="Tahoma" w:hint="eastAsia"/>
          <w:color w:val="0D0D0D" w:themeColor="text1" w:themeTint="F2"/>
        </w:rPr>
        <w:t>。</w:t>
      </w:r>
    </w:p>
    <w:p w14:paraId="79C6C831" w14:textId="77777777" w:rsidR="000E53BA" w:rsidRPr="00EA13D4" w:rsidRDefault="000E53BA" w:rsidP="00FB4CDC">
      <w:pPr>
        <w:pStyle w:val="1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录取规则：</w:t>
      </w:r>
    </w:p>
    <w:p w14:paraId="59FAEE9E" w14:textId="787DBEA5" w:rsidR="000E53BA" w:rsidRPr="00EA13D4" w:rsidRDefault="00883F61">
      <w:pPr>
        <w:pStyle w:val="af6"/>
        <w:numPr>
          <w:ilvl w:val="0"/>
          <w:numId w:val="3"/>
        </w:numPr>
        <w:ind w:left="-142" w:firstLineChars="0" w:firstLine="568"/>
        <w:rPr>
          <w:b/>
          <w:color w:val="0D0D0D" w:themeColor="text1" w:themeTint="F2"/>
        </w:rPr>
      </w:pPr>
      <w:r w:rsidRPr="00EA13D4">
        <w:rPr>
          <w:rFonts w:hint="eastAsia"/>
          <w:b/>
          <w:color w:val="0D0D0D" w:themeColor="text1" w:themeTint="F2"/>
        </w:rPr>
        <w:t>纪律和监督：</w:t>
      </w:r>
      <w:r w:rsidR="000E53BA" w:rsidRPr="00EA13D4">
        <w:rPr>
          <w:rFonts w:hint="eastAsia"/>
          <w:color w:val="0D0D0D" w:themeColor="text1" w:themeTint="F2"/>
        </w:rPr>
        <w:t>招生录取工作在教育部领导下，在各省（自治区、直辖市）招生委员会统一组织下，按照“学校负责，招办监督”的招生录取要求进行，接受纪检监察部门和社会监督</w:t>
      </w:r>
      <w:r w:rsidRPr="00EA13D4">
        <w:rPr>
          <w:rFonts w:hint="eastAsia"/>
          <w:color w:val="0D0D0D" w:themeColor="text1" w:themeTint="F2"/>
        </w:rPr>
        <w:t>，</w:t>
      </w:r>
      <w:r w:rsidR="00C15C09">
        <w:rPr>
          <w:rFonts w:hint="eastAsia"/>
          <w:color w:val="0D0D0D" w:themeColor="text1" w:themeTint="F2"/>
        </w:rPr>
        <w:t>2023</w:t>
      </w:r>
      <w:r w:rsidRPr="00EA13D4">
        <w:rPr>
          <w:rFonts w:hint="eastAsia"/>
          <w:color w:val="0D0D0D" w:themeColor="text1" w:themeTint="F2"/>
        </w:rPr>
        <w:t>年我校党委纪检监察热线电话：</w:t>
      </w:r>
      <w:r w:rsidR="002551EA" w:rsidRPr="00EA13D4">
        <w:rPr>
          <w:color w:val="0D0D0D" w:themeColor="text1" w:themeTint="F2"/>
        </w:rPr>
        <w:t>02862120771</w:t>
      </w:r>
      <w:r w:rsidR="000E53BA" w:rsidRPr="00EA13D4">
        <w:rPr>
          <w:rFonts w:hint="eastAsia"/>
          <w:color w:val="0D0D0D" w:themeColor="text1" w:themeTint="F2"/>
        </w:rPr>
        <w:t>。</w:t>
      </w:r>
    </w:p>
    <w:p w14:paraId="0AA1161E" w14:textId="665C482D" w:rsidR="001010DD" w:rsidRPr="00EA13D4" w:rsidRDefault="001010DD">
      <w:pPr>
        <w:pStyle w:val="af6"/>
        <w:numPr>
          <w:ilvl w:val="0"/>
          <w:numId w:val="3"/>
        </w:numPr>
        <w:ind w:left="-142" w:firstLineChars="0" w:firstLine="568"/>
        <w:rPr>
          <w:color w:val="0D0D0D" w:themeColor="text1" w:themeTint="F2"/>
        </w:rPr>
      </w:pPr>
      <w:r w:rsidRPr="00EA13D4">
        <w:rPr>
          <w:rFonts w:hint="eastAsia"/>
          <w:b/>
          <w:color w:val="0D0D0D" w:themeColor="text1" w:themeTint="F2"/>
        </w:rPr>
        <w:t>计划</w:t>
      </w:r>
      <w:r w:rsidR="002551EA" w:rsidRPr="00EA13D4">
        <w:rPr>
          <w:rFonts w:hint="eastAsia"/>
          <w:b/>
          <w:color w:val="0D0D0D" w:themeColor="text1" w:themeTint="F2"/>
        </w:rPr>
        <w:t>调整</w:t>
      </w:r>
      <w:r w:rsidR="002551EA" w:rsidRPr="00EA13D4">
        <w:rPr>
          <w:b/>
          <w:color w:val="0D0D0D" w:themeColor="text1" w:themeTint="F2"/>
        </w:rPr>
        <w:t>和预留计划</w:t>
      </w:r>
      <w:r w:rsidR="002551EA" w:rsidRPr="00EA13D4">
        <w:rPr>
          <w:rFonts w:hint="eastAsia"/>
          <w:b/>
          <w:color w:val="0D0D0D" w:themeColor="text1" w:themeTint="F2"/>
        </w:rPr>
        <w:t>使用</w:t>
      </w:r>
      <w:r w:rsidRPr="00EA13D4">
        <w:rPr>
          <w:rFonts w:hint="eastAsia"/>
          <w:b/>
          <w:color w:val="0D0D0D" w:themeColor="text1" w:themeTint="F2"/>
        </w:rPr>
        <w:t>：</w:t>
      </w:r>
      <w:r w:rsidRPr="00EA13D4">
        <w:rPr>
          <w:rFonts w:hint="eastAsia"/>
          <w:color w:val="0D0D0D" w:themeColor="text1" w:themeTint="F2"/>
        </w:rPr>
        <w:t>在招生录取过程中，学校将根据生源情况，经各省（自治区、直辖市）教育厅、考试院同意，调减生源不足地区的招生计划，增投到生源较好的地区；同时</w:t>
      </w:r>
      <w:r w:rsidR="002551EA" w:rsidRPr="00EA13D4">
        <w:rPr>
          <w:rFonts w:hint="eastAsia"/>
          <w:color w:val="0D0D0D" w:themeColor="text1" w:themeTint="F2"/>
        </w:rPr>
        <w:t>学校将</w:t>
      </w:r>
      <w:r w:rsidRPr="00EA13D4">
        <w:rPr>
          <w:rFonts w:cs="Tahoma" w:hint="eastAsia"/>
          <w:color w:val="0D0D0D" w:themeColor="text1" w:themeTint="F2"/>
        </w:rPr>
        <w:t>根据教育部规定预留部分计划用于调节各省生源不平，预留计划的使用由我校招生</w:t>
      </w:r>
      <w:r w:rsidRPr="00EA13D4">
        <w:rPr>
          <w:rFonts w:cs="Tahoma"/>
          <w:color w:val="0D0D0D" w:themeColor="text1" w:themeTint="F2"/>
        </w:rPr>
        <w:t>领导小组讨论决定</w:t>
      </w:r>
      <w:r w:rsidRPr="00EA13D4">
        <w:rPr>
          <w:rFonts w:cs="Tahoma" w:hint="eastAsia"/>
          <w:color w:val="0D0D0D" w:themeColor="text1" w:themeTint="F2"/>
        </w:rPr>
        <w:t>并</w:t>
      </w:r>
      <w:r w:rsidRPr="00EA13D4">
        <w:rPr>
          <w:rFonts w:cs="Tahoma"/>
          <w:color w:val="0D0D0D" w:themeColor="text1" w:themeTint="F2"/>
        </w:rPr>
        <w:t>报相应省级</w:t>
      </w:r>
      <w:r w:rsidRPr="00EA13D4">
        <w:rPr>
          <w:rFonts w:cs="Tahoma" w:hint="eastAsia"/>
          <w:color w:val="0D0D0D" w:themeColor="text1" w:themeTint="F2"/>
        </w:rPr>
        <w:t>教育厅</w:t>
      </w:r>
      <w:r w:rsidR="002551EA" w:rsidRPr="00EA13D4">
        <w:rPr>
          <w:rFonts w:cs="Tahoma" w:hint="eastAsia"/>
          <w:color w:val="0D0D0D" w:themeColor="text1" w:themeTint="F2"/>
        </w:rPr>
        <w:t>（教育</w:t>
      </w:r>
      <w:r w:rsidRPr="00EA13D4">
        <w:rPr>
          <w:rFonts w:cs="Tahoma"/>
          <w:color w:val="0D0D0D" w:themeColor="text1" w:themeTint="F2"/>
        </w:rPr>
        <w:t>考试院</w:t>
      </w:r>
      <w:r w:rsidR="002551EA" w:rsidRPr="00EA13D4">
        <w:rPr>
          <w:rFonts w:cs="Tahoma" w:hint="eastAsia"/>
          <w:color w:val="0D0D0D" w:themeColor="text1" w:themeTint="F2"/>
        </w:rPr>
        <w:t>）</w:t>
      </w:r>
      <w:r w:rsidRPr="00EA13D4">
        <w:rPr>
          <w:rFonts w:cs="Tahoma"/>
          <w:color w:val="0D0D0D" w:themeColor="text1" w:themeTint="F2"/>
        </w:rPr>
        <w:t>核准</w:t>
      </w:r>
      <w:r w:rsidRPr="00EA13D4">
        <w:rPr>
          <w:rFonts w:cs="Tahoma" w:hint="eastAsia"/>
          <w:color w:val="0D0D0D" w:themeColor="text1" w:themeTint="F2"/>
        </w:rPr>
        <w:t>后实施</w:t>
      </w:r>
      <w:r w:rsidRPr="00EA13D4">
        <w:rPr>
          <w:rFonts w:cs="Tahoma"/>
          <w:color w:val="0D0D0D" w:themeColor="text1" w:themeTint="F2"/>
        </w:rPr>
        <w:t>。</w:t>
      </w:r>
    </w:p>
    <w:p w14:paraId="70425C98" w14:textId="5BCF3B7E" w:rsidR="00370345" w:rsidRPr="00EA13D4" w:rsidRDefault="001010DD">
      <w:pPr>
        <w:pStyle w:val="af6"/>
        <w:numPr>
          <w:ilvl w:val="0"/>
          <w:numId w:val="3"/>
        </w:numPr>
        <w:ind w:left="-142" w:firstLineChars="0" w:firstLine="568"/>
        <w:rPr>
          <w:b/>
          <w:color w:val="0D0D0D" w:themeColor="text1" w:themeTint="F2"/>
        </w:rPr>
      </w:pPr>
      <w:r w:rsidRPr="00EA13D4">
        <w:rPr>
          <w:rFonts w:hint="eastAsia"/>
          <w:b/>
          <w:color w:val="0D0D0D" w:themeColor="text1" w:themeTint="F2"/>
        </w:rPr>
        <w:t>调档比例：</w:t>
      </w:r>
      <w:r w:rsidR="00370345" w:rsidRPr="00EA13D4">
        <w:rPr>
          <w:rFonts w:hint="eastAsia"/>
          <w:color w:val="0D0D0D" w:themeColor="text1" w:themeTint="F2"/>
        </w:rPr>
        <w:t>按照顺序志愿投档的批次，我校调阅考生档案的比例原则上控制在</w:t>
      </w:r>
      <w:r w:rsidR="00370345" w:rsidRPr="00EA13D4">
        <w:rPr>
          <w:rFonts w:hint="eastAsia"/>
          <w:color w:val="0D0D0D" w:themeColor="text1" w:themeTint="F2"/>
        </w:rPr>
        <w:t>120%</w:t>
      </w:r>
      <w:r w:rsidR="00370345" w:rsidRPr="00EA13D4">
        <w:rPr>
          <w:rFonts w:hint="eastAsia"/>
          <w:color w:val="0D0D0D" w:themeColor="text1" w:themeTint="F2"/>
        </w:rPr>
        <w:t>以内；按照平行志愿投档的批次，我校根据模拟投档情况在正式投档前完成计划调整，调档比例原则上控制在</w:t>
      </w:r>
      <w:r w:rsidR="00370345" w:rsidRPr="00EA13D4">
        <w:rPr>
          <w:rFonts w:hint="eastAsia"/>
          <w:color w:val="0D0D0D" w:themeColor="text1" w:themeTint="F2"/>
        </w:rPr>
        <w:t>105%</w:t>
      </w:r>
      <w:r w:rsidR="00370345" w:rsidRPr="00EA13D4">
        <w:rPr>
          <w:rFonts w:hint="eastAsia"/>
          <w:color w:val="0D0D0D" w:themeColor="text1" w:themeTint="F2"/>
        </w:rPr>
        <w:t>以内。</w:t>
      </w:r>
    </w:p>
    <w:p w14:paraId="2E05BE78" w14:textId="0FD3FB2B" w:rsidR="000E53BA" w:rsidRPr="00EA13D4" w:rsidRDefault="00883F61">
      <w:pPr>
        <w:pStyle w:val="af6"/>
        <w:numPr>
          <w:ilvl w:val="0"/>
          <w:numId w:val="3"/>
        </w:numPr>
        <w:ind w:left="-142" w:firstLineChars="0" w:firstLine="568"/>
        <w:rPr>
          <w:color w:val="0D0D0D" w:themeColor="text1" w:themeTint="F2"/>
        </w:rPr>
      </w:pPr>
      <w:r w:rsidRPr="00EA13D4">
        <w:rPr>
          <w:rFonts w:hint="eastAsia"/>
          <w:b/>
          <w:color w:val="0D0D0D" w:themeColor="text1" w:themeTint="F2"/>
        </w:rPr>
        <w:t>加分政策：</w:t>
      </w:r>
      <w:r w:rsidR="000E53BA" w:rsidRPr="00EA13D4">
        <w:rPr>
          <w:rFonts w:hint="eastAsia"/>
          <w:color w:val="0D0D0D" w:themeColor="text1" w:themeTint="F2"/>
        </w:rPr>
        <w:t>我校原则上承认各省（自治区、直辖市）所制定的加分政策</w:t>
      </w:r>
      <w:r w:rsidRPr="00EA13D4">
        <w:rPr>
          <w:rFonts w:hint="eastAsia"/>
          <w:color w:val="0D0D0D" w:themeColor="text1" w:themeTint="F2"/>
        </w:rPr>
        <w:t>，并以加分后形成的</w:t>
      </w:r>
      <w:r w:rsidR="00370345" w:rsidRPr="00EA13D4">
        <w:rPr>
          <w:rFonts w:hint="eastAsia"/>
          <w:color w:val="0D0D0D" w:themeColor="text1" w:themeTint="F2"/>
        </w:rPr>
        <w:t>投档成绩作为</w:t>
      </w:r>
      <w:r w:rsidRPr="00EA13D4">
        <w:rPr>
          <w:rFonts w:hint="eastAsia"/>
          <w:color w:val="0D0D0D" w:themeColor="text1" w:themeTint="F2"/>
        </w:rPr>
        <w:t>录取和专业安排的成绩依据</w:t>
      </w:r>
      <w:r w:rsidR="000E53BA" w:rsidRPr="00EA13D4">
        <w:rPr>
          <w:rFonts w:hint="eastAsia"/>
          <w:color w:val="0D0D0D" w:themeColor="text1" w:themeTint="F2"/>
        </w:rPr>
        <w:t>。</w:t>
      </w:r>
    </w:p>
    <w:p w14:paraId="2D68D91D" w14:textId="442F3415" w:rsidR="008B6FF6" w:rsidRPr="00EA13D4" w:rsidRDefault="008B6FF6">
      <w:pPr>
        <w:pStyle w:val="af6"/>
        <w:numPr>
          <w:ilvl w:val="0"/>
          <w:numId w:val="3"/>
        </w:numPr>
        <w:ind w:left="-142" w:firstLineChars="0" w:firstLine="568"/>
        <w:rPr>
          <w:color w:val="0D0D0D" w:themeColor="text1" w:themeTint="F2"/>
        </w:rPr>
      </w:pPr>
      <w:r w:rsidRPr="00EA13D4">
        <w:rPr>
          <w:rFonts w:hint="eastAsia"/>
          <w:b/>
          <w:color w:val="0D0D0D" w:themeColor="text1" w:themeTint="F2"/>
        </w:rPr>
        <w:t>专业安排</w:t>
      </w:r>
      <w:r w:rsidR="00883F61" w:rsidRPr="00EA13D4">
        <w:rPr>
          <w:rFonts w:hint="eastAsia"/>
          <w:b/>
          <w:color w:val="0D0D0D" w:themeColor="text1" w:themeTint="F2"/>
        </w:rPr>
        <w:t>：</w:t>
      </w:r>
      <w:r w:rsidR="00C15C09">
        <w:rPr>
          <w:rFonts w:hint="eastAsia"/>
          <w:color w:val="0D0D0D" w:themeColor="text1" w:themeTint="F2"/>
        </w:rPr>
        <w:t>2023</w:t>
      </w:r>
      <w:r w:rsidRPr="00EA13D4">
        <w:rPr>
          <w:rFonts w:hint="eastAsia"/>
          <w:color w:val="0D0D0D" w:themeColor="text1" w:themeTint="F2"/>
        </w:rPr>
        <w:t>年我校</w:t>
      </w:r>
      <w:r w:rsidR="00D86C84" w:rsidRPr="00EA13D4">
        <w:rPr>
          <w:rFonts w:hint="eastAsia"/>
          <w:color w:val="0D0D0D" w:themeColor="text1" w:themeTint="F2"/>
        </w:rPr>
        <w:t>高考统招</w:t>
      </w:r>
      <w:r w:rsidRPr="00EA13D4">
        <w:rPr>
          <w:rFonts w:hint="eastAsia"/>
          <w:color w:val="0D0D0D" w:themeColor="text1" w:themeTint="F2"/>
        </w:rPr>
        <w:t>录取阶段专业安排方式遵循以下规则</w:t>
      </w:r>
    </w:p>
    <w:p w14:paraId="2A5DE702" w14:textId="0E40B2CB" w:rsidR="008B6FF6" w:rsidRPr="00EA13D4" w:rsidRDefault="008B6FF6">
      <w:pPr>
        <w:pStyle w:val="af6"/>
        <w:numPr>
          <w:ilvl w:val="0"/>
          <w:numId w:val="4"/>
        </w:numPr>
        <w:ind w:left="709" w:firstLineChars="0" w:firstLine="0"/>
        <w:rPr>
          <w:b/>
          <w:color w:val="0D0D0D" w:themeColor="text1" w:themeTint="F2"/>
        </w:rPr>
      </w:pPr>
      <w:r w:rsidRPr="00EA13D4">
        <w:rPr>
          <w:rFonts w:hint="eastAsia"/>
          <w:b/>
          <w:color w:val="0D0D0D" w:themeColor="text1" w:themeTint="F2"/>
        </w:rPr>
        <w:t>普通类本</w:t>
      </w:r>
      <w:r w:rsidR="00D86C84" w:rsidRPr="00EA13D4">
        <w:rPr>
          <w:rFonts w:hint="eastAsia"/>
          <w:b/>
          <w:color w:val="0D0D0D" w:themeColor="text1" w:themeTint="F2"/>
        </w:rPr>
        <w:t>专</w:t>
      </w:r>
      <w:r w:rsidRPr="00EA13D4">
        <w:rPr>
          <w:rFonts w:hint="eastAsia"/>
          <w:b/>
          <w:color w:val="0D0D0D" w:themeColor="text1" w:themeTint="F2"/>
        </w:rPr>
        <w:t>科：</w:t>
      </w:r>
    </w:p>
    <w:p w14:paraId="75231B96" w14:textId="7ED314D1" w:rsidR="00B23BBB" w:rsidRPr="00EA13D4" w:rsidRDefault="002773F5" w:rsidP="007C6E67">
      <w:pPr>
        <w:ind w:firstLineChars="236" w:firstLine="496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我校</w:t>
      </w:r>
      <w:r w:rsidR="00C15C09">
        <w:rPr>
          <w:rFonts w:hint="eastAsia"/>
          <w:color w:val="0D0D0D" w:themeColor="text1" w:themeTint="F2"/>
        </w:rPr>
        <w:t>2023</w:t>
      </w:r>
      <w:r w:rsidR="00650138" w:rsidRPr="00EA13D4">
        <w:rPr>
          <w:rFonts w:hint="eastAsia"/>
          <w:color w:val="0D0D0D" w:themeColor="text1" w:themeTint="F2"/>
        </w:rPr>
        <w:t>年普通类本</w:t>
      </w:r>
      <w:r w:rsidR="00D86C84" w:rsidRPr="00EA13D4">
        <w:rPr>
          <w:rFonts w:hint="eastAsia"/>
          <w:color w:val="0D0D0D" w:themeColor="text1" w:themeTint="F2"/>
        </w:rPr>
        <w:t>专</w:t>
      </w:r>
      <w:r w:rsidR="00650138" w:rsidRPr="00EA13D4">
        <w:rPr>
          <w:rFonts w:hint="eastAsia"/>
          <w:color w:val="0D0D0D" w:themeColor="text1" w:themeTint="F2"/>
        </w:rPr>
        <w:t>科专业安排</w:t>
      </w:r>
      <w:r w:rsidRPr="00EA13D4">
        <w:rPr>
          <w:rFonts w:hint="eastAsia"/>
          <w:color w:val="0D0D0D" w:themeColor="text1" w:themeTint="F2"/>
        </w:rPr>
        <w:t>按照“</w:t>
      </w:r>
      <w:r w:rsidRPr="00EA13D4">
        <w:rPr>
          <w:rFonts w:hint="eastAsia"/>
          <w:b/>
          <w:bCs/>
          <w:color w:val="0D0D0D" w:themeColor="text1" w:themeTint="F2"/>
        </w:rPr>
        <w:t>分数优先，遵循志愿</w:t>
      </w:r>
      <w:r w:rsidRPr="00EA13D4">
        <w:rPr>
          <w:rFonts w:hint="eastAsia"/>
          <w:color w:val="0D0D0D" w:themeColor="text1" w:themeTint="F2"/>
        </w:rPr>
        <w:t>”的原则（分数清</w:t>
      </w:r>
      <w:r w:rsidR="00883F61" w:rsidRPr="00EA13D4">
        <w:rPr>
          <w:rFonts w:hint="eastAsia"/>
          <w:color w:val="0D0D0D" w:themeColor="text1" w:themeTint="F2"/>
        </w:rPr>
        <w:t>）：对于进档考生，</w:t>
      </w:r>
      <w:r w:rsidR="00650138" w:rsidRPr="00EA13D4">
        <w:rPr>
          <w:rFonts w:hint="eastAsia"/>
          <w:color w:val="0D0D0D" w:themeColor="text1" w:themeTint="F2"/>
        </w:rPr>
        <w:t>将</w:t>
      </w:r>
      <w:r w:rsidR="00883F61" w:rsidRPr="00EA13D4">
        <w:rPr>
          <w:rFonts w:hint="eastAsia"/>
          <w:color w:val="0D0D0D" w:themeColor="text1" w:themeTint="F2"/>
        </w:rPr>
        <w:t>考生</w:t>
      </w:r>
      <w:r w:rsidR="00650138" w:rsidRPr="00EA13D4">
        <w:rPr>
          <w:rFonts w:hint="eastAsia"/>
          <w:color w:val="0D0D0D" w:themeColor="text1" w:themeTint="F2"/>
        </w:rPr>
        <w:t>按照</w:t>
      </w:r>
      <w:r w:rsidR="00370345" w:rsidRPr="00EA13D4">
        <w:rPr>
          <w:rFonts w:hint="eastAsia"/>
          <w:color w:val="0D0D0D" w:themeColor="text1" w:themeTint="F2"/>
        </w:rPr>
        <w:t>投档成绩</w:t>
      </w:r>
      <w:r w:rsidR="00883F61" w:rsidRPr="00EA13D4">
        <w:rPr>
          <w:rFonts w:hint="eastAsia"/>
          <w:color w:val="0D0D0D" w:themeColor="text1" w:themeTint="F2"/>
        </w:rPr>
        <w:t>从高到低</w:t>
      </w:r>
      <w:r w:rsidR="00650138" w:rsidRPr="00EA13D4">
        <w:rPr>
          <w:rFonts w:hint="eastAsia"/>
          <w:color w:val="0D0D0D" w:themeColor="text1" w:themeTint="F2"/>
        </w:rPr>
        <w:t>排序，优先</w:t>
      </w:r>
      <w:r w:rsidR="00650138" w:rsidRPr="00EA13D4">
        <w:rPr>
          <w:color w:val="0D0D0D" w:themeColor="text1" w:themeTint="F2"/>
        </w:rPr>
        <w:t>满足</w:t>
      </w:r>
      <w:r w:rsidR="00650138" w:rsidRPr="00EA13D4">
        <w:rPr>
          <w:rFonts w:hint="eastAsia"/>
          <w:color w:val="0D0D0D" w:themeColor="text1" w:themeTint="F2"/>
        </w:rPr>
        <w:t>高分</w:t>
      </w:r>
      <w:r w:rsidR="00650138" w:rsidRPr="00EA13D4">
        <w:rPr>
          <w:color w:val="0D0D0D" w:themeColor="text1" w:themeTint="F2"/>
        </w:rPr>
        <w:t>考生</w:t>
      </w:r>
      <w:r w:rsidR="00650138" w:rsidRPr="00EA13D4">
        <w:rPr>
          <w:rFonts w:hint="eastAsia"/>
          <w:color w:val="0D0D0D" w:themeColor="text1" w:themeTint="F2"/>
        </w:rPr>
        <w:t>专业</w:t>
      </w:r>
      <w:r w:rsidR="00650138" w:rsidRPr="00EA13D4">
        <w:rPr>
          <w:color w:val="0D0D0D" w:themeColor="text1" w:themeTint="F2"/>
        </w:rPr>
        <w:t>志愿</w:t>
      </w:r>
      <w:r w:rsidR="0016582D" w:rsidRPr="00EA13D4">
        <w:rPr>
          <w:rFonts w:hint="eastAsia"/>
          <w:color w:val="0D0D0D" w:themeColor="text1" w:themeTint="F2"/>
        </w:rPr>
        <w:t>，各专业志愿间不设级差</w:t>
      </w:r>
      <w:r w:rsidR="00883F61" w:rsidRPr="00EA13D4">
        <w:rPr>
          <w:rFonts w:hint="eastAsia"/>
          <w:color w:val="0D0D0D" w:themeColor="text1" w:themeTint="F2"/>
        </w:rPr>
        <w:t>。</w:t>
      </w:r>
      <w:r w:rsidR="0016582D" w:rsidRPr="00EA13D4">
        <w:rPr>
          <w:rFonts w:hint="eastAsia"/>
          <w:color w:val="0D0D0D" w:themeColor="text1" w:themeTint="F2"/>
        </w:rPr>
        <w:t>当考生填报的专业志愿均未满足时，对服从专业调剂者，从高分到低分</w:t>
      </w:r>
      <w:r w:rsidR="0007322C">
        <w:rPr>
          <w:rFonts w:hint="eastAsia"/>
          <w:color w:val="0D0D0D" w:themeColor="text1" w:themeTint="F2"/>
        </w:rPr>
        <w:t>依次</w:t>
      </w:r>
      <w:r w:rsidR="0016582D" w:rsidRPr="00EA13D4">
        <w:rPr>
          <w:rFonts w:hint="eastAsia"/>
          <w:color w:val="0D0D0D" w:themeColor="text1" w:themeTint="F2"/>
        </w:rPr>
        <w:t>调剂到未录满专业</w:t>
      </w:r>
      <w:r w:rsidR="0007322C">
        <w:rPr>
          <w:rFonts w:hint="eastAsia"/>
          <w:color w:val="0D0D0D" w:themeColor="text1" w:themeTint="F2"/>
        </w:rPr>
        <w:t>。如出现不只</w:t>
      </w:r>
      <w:r w:rsidR="0007322C">
        <w:rPr>
          <w:rFonts w:hint="eastAsia"/>
          <w:color w:val="0D0D0D" w:themeColor="text1" w:themeTint="F2"/>
        </w:rPr>
        <w:t>1</w:t>
      </w:r>
      <w:r w:rsidR="0007322C">
        <w:rPr>
          <w:rFonts w:hint="eastAsia"/>
          <w:color w:val="0D0D0D" w:themeColor="text1" w:themeTint="F2"/>
        </w:rPr>
        <w:t>个未录满专业，则优先将高分考生调剂到报考热度较高的专业（专业报考热度为该批次进档考生中，该专业志愿数除以计划数）</w:t>
      </w:r>
      <w:r w:rsidR="008027E0">
        <w:rPr>
          <w:rFonts w:hint="eastAsia"/>
          <w:color w:val="0D0D0D" w:themeColor="text1" w:themeTint="F2"/>
        </w:rPr>
        <w:t>。</w:t>
      </w:r>
      <w:r w:rsidR="0016582D" w:rsidRPr="00EA13D4">
        <w:rPr>
          <w:rFonts w:hint="eastAsia"/>
          <w:color w:val="0D0D0D" w:themeColor="text1" w:themeTint="F2"/>
        </w:rPr>
        <w:t>对不服从专业调剂者，作退档处理。</w:t>
      </w:r>
    </w:p>
    <w:p w14:paraId="4081279F" w14:textId="31F94491" w:rsidR="00B23BBB" w:rsidRPr="00EA13D4" w:rsidRDefault="00B23BBB" w:rsidP="007C6E67">
      <w:pPr>
        <w:ind w:firstLineChars="236" w:firstLine="496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本科建筑学专业不接受</w:t>
      </w:r>
      <w:r w:rsidR="0084665C">
        <w:rPr>
          <w:rFonts w:hint="eastAsia"/>
          <w:color w:val="0D0D0D" w:themeColor="text1" w:themeTint="F2"/>
        </w:rPr>
        <w:t>专业</w:t>
      </w:r>
      <w:r w:rsidRPr="00EA13D4">
        <w:rPr>
          <w:rFonts w:hint="eastAsia"/>
          <w:color w:val="0D0D0D" w:themeColor="text1" w:themeTint="F2"/>
        </w:rPr>
        <w:t>调剂。</w:t>
      </w:r>
    </w:p>
    <w:p w14:paraId="6F73F76A" w14:textId="7ACBBD1E" w:rsidR="00650138" w:rsidRPr="00EA13D4" w:rsidRDefault="00370345" w:rsidP="007C6E67">
      <w:pPr>
        <w:ind w:firstLineChars="236" w:firstLine="496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排序时，若投档成绩相</w:t>
      </w:r>
      <w:r w:rsidR="00883F61" w:rsidRPr="00EA13D4">
        <w:rPr>
          <w:rFonts w:hint="eastAsia"/>
          <w:color w:val="0D0D0D" w:themeColor="text1" w:themeTint="F2"/>
        </w:rPr>
        <w:t>同，以该</w:t>
      </w:r>
      <w:r w:rsidR="00650138" w:rsidRPr="00EA13D4">
        <w:rPr>
          <w:rFonts w:hint="eastAsia"/>
          <w:color w:val="0D0D0D" w:themeColor="text1" w:themeTint="F2"/>
        </w:rPr>
        <w:t>科类</w:t>
      </w:r>
      <w:r w:rsidR="00883F61" w:rsidRPr="00EA13D4">
        <w:rPr>
          <w:rFonts w:hint="eastAsia"/>
          <w:color w:val="0D0D0D" w:themeColor="text1" w:themeTint="F2"/>
        </w:rPr>
        <w:t>相关科目成绩高者优先</w:t>
      </w:r>
      <w:r w:rsidRPr="00EA13D4">
        <w:rPr>
          <w:rFonts w:hint="eastAsia"/>
          <w:color w:val="0D0D0D" w:themeColor="text1" w:themeTint="F2"/>
        </w:rPr>
        <w:t>排序</w:t>
      </w:r>
      <w:r w:rsidR="00650138" w:rsidRPr="00EA13D4">
        <w:rPr>
          <w:rFonts w:hint="eastAsia"/>
          <w:color w:val="0D0D0D" w:themeColor="text1" w:themeTint="F2"/>
        </w:rPr>
        <w:t>（按照生源地</w:t>
      </w:r>
      <w:r w:rsidR="00D86C84" w:rsidRPr="00EA13D4">
        <w:rPr>
          <w:rFonts w:hint="eastAsia"/>
          <w:color w:val="0D0D0D" w:themeColor="text1" w:themeTint="F2"/>
        </w:rPr>
        <w:t>省级招生部门对投档排序的相关</w:t>
      </w:r>
      <w:r w:rsidR="00650138" w:rsidRPr="00EA13D4">
        <w:rPr>
          <w:rFonts w:hint="eastAsia"/>
          <w:color w:val="0D0D0D" w:themeColor="text1" w:themeTint="F2"/>
        </w:rPr>
        <w:t>规定）</w:t>
      </w:r>
      <w:r w:rsidR="00883F61" w:rsidRPr="00EA13D4">
        <w:rPr>
          <w:rFonts w:hint="eastAsia"/>
          <w:color w:val="0D0D0D" w:themeColor="text1" w:themeTint="F2"/>
        </w:rPr>
        <w:t>。</w:t>
      </w:r>
    </w:p>
    <w:p w14:paraId="78A76489" w14:textId="77777777" w:rsidR="001010DD" w:rsidRPr="00EA13D4" w:rsidRDefault="001010DD">
      <w:pPr>
        <w:pStyle w:val="af6"/>
        <w:numPr>
          <w:ilvl w:val="0"/>
          <w:numId w:val="4"/>
        </w:numPr>
        <w:ind w:firstLineChars="0" w:hanging="137"/>
        <w:rPr>
          <w:b/>
          <w:color w:val="0D0D0D" w:themeColor="text1" w:themeTint="F2"/>
        </w:rPr>
      </w:pPr>
      <w:r w:rsidRPr="00EA13D4">
        <w:rPr>
          <w:rFonts w:hint="eastAsia"/>
          <w:b/>
          <w:color w:val="0D0D0D" w:themeColor="text1" w:themeTint="F2"/>
        </w:rPr>
        <w:t>艺术类本专科：</w:t>
      </w:r>
    </w:p>
    <w:p w14:paraId="48C8CB30" w14:textId="1F972C45" w:rsidR="001010DD" w:rsidRPr="00EA13D4" w:rsidRDefault="001010DD" w:rsidP="00370345">
      <w:pPr>
        <w:ind w:firstLineChars="236" w:firstLine="496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考生文化考试成绩和专业考试成绩均上线后，在进档考生中，按专业考试成绩从高到低，择优录取</w:t>
      </w:r>
      <w:r w:rsidR="00370345" w:rsidRPr="00EA13D4">
        <w:rPr>
          <w:rFonts w:hint="eastAsia"/>
          <w:color w:val="0D0D0D" w:themeColor="text1" w:themeTint="F2"/>
        </w:rPr>
        <w:t>。</w:t>
      </w:r>
    </w:p>
    <w:p w14:paraId="067AB3EB" w14:textId="3612DFC6" w:rsidR="009F2191" w:rsidRPr="00EA13D4" w:rsidRDefault="009F2191">
      <w:pPr>
        <w:pStyle w:val="af6"/>
        <w:numPr>
          <w:ilvl w:val="0"/>
          <w:numId w:val="4"/>
        </w:numPr>
        <w:ind w:firstLineChars="0" w:hanging="137"/>
        <w:rPr>
          <w:b/>
          <w:color w:val="0D0D0D" w:themeColor="text1" w:themeTint="F2"/>
        </w:rPr>
      </w:pPr>
      <w:r w:rsidRPr="00EA13D4">
        <w:rPr>
          <w:rFonts w:hint="eastAsia"/>
          <w:b/>
          <w:color w:val="0D0D0D" w:themeColor="text1" w:themeTint="F2"/>
        </w:rPr>
        <w:t>体育类本科：</w:t>
      </w:r>
    </w:p>
    <w:p w14:paraId="0A1D09CA" w14:textId="53C00CC0" w:rsidR="009F2191" w:rsidRPr="00EA13D4" w:rsidRDefault="009F2191" w:rsidP="009F2191">
      <w:pPr>
        <w:ind w:firstLine="420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考生文化考试成绩和专业考试成绩均上线后，在进档考生中，按体育专业考试成绩从高到低，择优录取。</w:t>
      </w:r>
    </w:p>
    <w:p w14:paraId="5A27CE2C" w14:textId="77777777" w:rsidR="007C6E67" w:rsidRPr="0084665C" w:rsidRDefault="007C6E67">
      <w:pPr>
        <w:pStyle w:val="af6"/>
        <w:numPr>
          <w:ilvl w:val="0"/>
          <w:numId w:val="3"/>
        </w:numPr>
        <w:ind w:left="-142" w:firstLineChars="0" w:firstLine="568"/>
        <w:rPr>
          <w:b/>
          <w:color w:val="0D0D0D" w:themeColor="text1" w:themeTint="F2"/>
        </w:rPr>
      </w:pPr>
      <w:r w:rsidRPr="00EA13D4">
        <w:rPr>
          <w:rFonts w:hint="eastAsia"/>
          <w:b/>
          <w:color w:val="0D0D0D" w:themeColor="text1" w:themeTint="F2"/>
        </w:rPr>
        <w:t>外语语种：</w:t>
      </w:r>
    </w:p>
    <w:p w14:paraId="441D50BD" w14:textId="37DDCFCA" w:rsidR="007C6E67" w:rsidRPr="00EA13D4" w:rsidRDefault="007C6E67" w:rsidP="007C6E67">
      <w:pPr>
        <w:ind w:firstLineChars="236" w:firstLine="496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除本科法语</w:t>
      </w:r>
      <w:r w:rsidR="008F6EA6" w:rsidRPr="00EA13D4">
        <w:rPr>
          <w:rFonts w:hint="eastAsia"/>
          <w:color w:val="0D0D0D" w:themeColor="text1" w:themeTint="F2"/>
        </w:rPr>
        <w:t>、西班牙语</w:t>
      </w:r>
      <w:r w:rsidR="00AE50E6">
        <w:rPr>
          <w:rFonts w:hint="eastAsia"/>
          <w:color w:val="0D0D0D" w:themeColor="text1" w:themeTint="F2"/>
        </w:rPr>
        <w:t>、日语</w:t>
      </w:r>
      <w:r w:rsidR="00B23BBB" w:rsidRPr="00EA13D4">
        <w:rPr>
          <w:rFonts w:hint="eastAsia"/>
          <w:color w:val="0D0D0D" w:themeColor="text1" w:themeTint="F2"/>
        </w:rPr>
        <w:t>，专科商务日语等</w:t>
      </w:r>
      <w:r w:rsidR="00AE50E6">
        <w:rPr>
          <w:color w:val="0D0D0D" w:themeColor="text1" w:themeTint="F2"/>
        </w:rPr>
        <w:t>4</w:t>
      </w:r>
      <w:r w:rsidR="00B23BBB" w:rsidRPr="00EA13D4">
        <w:rPr>
          <w:rFonts w:hint="eastAsia"/>
          <w:color w:val="0D0D0D" w:themeColor="text1" w:themeTint="F2"/>
        </w:rPr>
        <w:t>个</w:t>
      </w:r>
      <w:r w:rsidRPr="00EA13D4">
        <w:rPr>
          <w:rFonts w:hint="eastAsia"/>
          <w:color w:val="0D0D0D" w:themeColor="text1" w:themeTint="F2"/>
        </w:rPr>
        <w:t>专业外，学生进校后均以英语为第一外语安排教学，请其他语种考生</w:t>
      </w:r>
      <w:r w:rsidR="008B0E62" w:rsidRPr="00EA13D4">
        <w:rPr>
          <w:rFonts w:hint="eastAsia"/>
          <w:color w:val="0D0D0D" w:themeColor="text1" w:themeTint="F2"/>
        </w:rPr>
        <w:t>慎重填报</w:t>
      </w:r>
      <w:r w:rsidRPr="00EA13D4">
        <w:rPr>
          <w:rFonts w:hint="eastAsia"/>
          <w:color w:val="0D0D0D" w:themeColor="text1" w:themeTint="F2"/>
        </w:rPr>
        <w:t>。</w:t>
      </w:r>
    </w:p>
    <w:p w14:paraId="33AF4BEF" w14:textId="77777777" w:rsidR="007C6E67" w:rsidRPr="00EA13D4" w:rsidRDefault="007C6E67">
      <w:pPr>
        <w:pStyle w:val="af6"/>
        <w:numPr>
          <w:ilvl w:val="0"/>
          <w:numId w:val="3"/>
        </w:numPr>
        <w:ind w:left="-142" w:firstLineChars="0" w:firstLine="568"/>
        <w:rPr>
          <w:b/>
          <w:color w:val="0D0D0D" w:themeColor="text1" w:themeTint="F2"/>
        </w:rPr>
      </w:pPr>
      <w:r w:rsidRPr="00EA13D4">
        <w:rPr>
          <w:rFonts w:hint="eastAsia"/>
          <w:b/>
          <w:color w:val="0D0D0D" w:themeColor="text1" w:themeTint="F2"/>
        </w:rPr>
        <w:t>毕业证与学位证：</w:t>
      </w:r>
    </w:p>
    <w:p w14:paraId="6700F187" w14:textId="77777777" w:rsidR="007C6E67" w:rsidRDefault="007C6E67" w:rsidP="007C6E67">
      <w:pPr>
        <w:ind w:firstLineChars="236" w:firstLine="496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学生学习期满且成绩合格，颁发西南财经大学天府学院毕业证书。符合授位条件的本科毕业生，可获得我校学士学位证书。</w:t>
      </w:r>
    </w:p>
    <w:p w14:paraId="68716AB7" w14:textId="77777777" w:rsidR="00B40B3F" w:rsidRPr="00EA13D4" w:rsidRDefault="00B40B3F" w:rsidP="007C6E67">
      <w:pPr>
        <w:ind w:firstLineChars="236" w:firstLine="496"/>
        <w:rPr>
          <w:color w:val="0D0D0D" w:themeColor="text1" w:themeTint="F2"/>
        </w:rPr>
      </w:pPr>
    </w:p>
    <w:p w14:paraId="2A3EC2DA" w14:textId="77777777" w:rsidR="001010DD" w:rsidRPr="00EA13D4" w:rsidRDefault="007C6E67">
      <w:pPr>
        <w:pStyle w:val="af6"/>
        <w:numPr>
          <w:ilvl w:val="0"/>
          <w:numId w:val="3"/>
        </w:numPr>
        <w:ind w:left="-142" w:firstLineChars="0" w:firstLine="568"/>
        <w:rPr>
          <w:b/>
          <w:color w:val="0D0D0D" w:themeColor="text1" w:themeTint="F2"/>
        </w:rPr>
      </w:pPr>
      <w:r w:rsidRPr="00EA13D4">
        <w:rPr>
          <w:rFonts w:hint="eastAsia"/>
          <w:b/>
          <w:color w:val="0D0D0D" w:themeColor="text1" w:themeTint="F2"/>
        </w:rPr>
        <w:t>考生身体健康状况要求</w:t>
      </w:r>
    </w:p>
    <w:p w14:paraId="44C5F3DF" w14:textId="2587FB27" w:rsidR="007C6E67" w:rsidRPr="00EA13D4" w:rsidRDefault="007C6E67" w:rsidP="007C6E67">
      <w:pPr>
        <w:ind w:firstLineChars="236" w:firstLine="496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我校执行教育部、卫生部、中国残联下发的《普通高等学校招生体检工作指导意见》及有关补充规定。</w:t>
      </w:r>
    </w:p>
    <w:p w14:paraId="79298135" w14:textId="77777777" w:rsidR="007C6E67" w:rsidRPr="00EA13D4" w:rsidRDefault="00636E8A">
      <w:pPr>
        <w:pStyle w:val="af6"/>
        <w:numPr>
          <w:ilvl w:val="0"/>
          <w:numId w:val="3"/>
        </w:numPr>
        <w:ind w:left="-142" w:firstLineChars="0" w:firstLine="568"/>
        <w:rPr>
          <w:b/>
          <w:color w:val="0D0D0D" w:themeColor="text1" w:themeTint="F2"/>
        </w:rPr>
      </w:pPr>
      <w:r w:rsidRPr="00EA13D4">
        <w:rPr>
          <w:rFonts w:hint="eastAsia"/>
          <w:b/>
          <w:color w:val="0D0D0D" w:themeColor="text1" w:themeTint="F2"/>
        </w:rPr>
        <w:t>入学后复查</w:t>
      </w:r>
    </w:p>
    <w:p w14:paraId="484ECE3B" w14:textId="77777777" w:rsidR="00636E8A" w:rsidRDefault="00636E8A" w:rsidP="00636E8A">
      <w:pPr>
        <w:ind w:firstLineChars="236" w:firstLine="496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新生入学后，我校</w:t>
      </w:r>
      <w:r w:rsidR="002A4536" w:rsidRPr="00EA13D4">
        <w:rPr>
          <w:rFonts w:hint="eastAsia"/>
          <w:color w:val="0D0D0D" w:themeColor="text1" w:themeTint="F2"/>
        </w:rPr>
        <w:t>将组织对考生的录取资格、考试成绩和身体复查，经学校复查不合格者，学校将视不同情况予以处理，凡发现弄虚作假者，一律取消其入学资格。</w:t>
      </w:r>
    </w:p>
    <w:p w14:paraId="433BB0DC" w14:textId="6FBA9C67" w:rsidR="00AF4177" w:rsidRDefault="00AF4177" w:rsidP="00AF4177">
      <w:pPr>
        <w:pStyle w:val="1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金融学</w:t>
      </w:r>
      <w:r>
        <w:rPr>
          <w:rFonts w:hint="eastAsia"/>
          <w:color w:val="0D0D0D" w:themeColor="text1" w:themeTint="F2"/>
        </w:rPr>
        <w:t>+</w:t>
      </w:r>
      <w:r>
        <w:rPr>
          <w:rFonts w:hint="eastAsia"/>
          <w:color w:val="0D0D0D" w:themeColor="text1" w:themeTint="F2"/>
        </w:rPr>
        <w:t>计算机科学与技术联合学士学位创新班</w:t>
      </w:r>
    </w:p>
    <w:p w14:paraId="2CACCDA8" w14:textId="5A96C9DB" w:rsidR="00AF4177" w:rsidRPr="00AF4177" w:rsidRDefault="00AF4177" w:rsidP="00AF4177">
      <w:pPr>
        <w:pStyle w:val="af2"/>
        <w:ind w:firstLine="420"/>
        <w:rPr>
          <w:color w:val="0D0D0D" w:themeColor="text1" w:themeTint="F2"/>
        </w:rPr>
      </w:pPr>
      <w:r w:rsidRPr="00AF4177">
        <w:rPr>
          <w:rFonts w:hint="eastAsia"/>
        </w:rPr>
        <w:t>金融学+计算机科学与技术联合学士学位创新班</w:t>
      </w:r>
      <w:r w:rsidRPr="00AF4177">
        <w:rPr>
          <w:rFonts w:hint="eastAsia"/>
          <w:color w:val="0D0D0D" w:themeColor="text1" w:themeTint="F2"/>
        </w:rPr>
        <w:t>为西南财经大学天府学院</w:t>
      </w:r>
      <w:r>
        <w:rPr>
          <w:rFonts w:hint="eastAsia"/>
          <w:color w:val="0D0D0D" w:themeColor="text1" w:themeTint="F2"/>
        </w:rPr>
        <w:t>-</w:t>
      </w:r>
      <w:r w:rsidRPr="00AF4177">
        <w:rPr>
          <w:rFonts w:hint="eastAsia"/>
          <w:color w:val="0D0D0D" w:themeColor="text1" w:themeTint="F2"/>
        </w:rPr>
        <w:t>电子科技大学成都学院“计算机科学与技术+金融学”</w:t>
      </w:r>
      <w:r>
        <w:rPr>
          <w:rFonts w:hint="eastAsia"/>
          <w:color w:val="0D0D0D" w:themeColor="text1" w:themeTint="F2"/>
        </w:rPr>
        <w:t>联合举办</w:t>
      </w:r>
      <w:r w:rsidRPr="00AF4177">
        <w:rPr>
          <w:rFonts w:hint="eastAsia"/>
          <w:color w:val="0D0D0D" w:themeColor="text1" w:themeTint="F2"/>
        </w:rPr>
        <w:t>，对高考综合改革省份，仅限物理类考生报考，对于未开展高考综合改革省份，仅限理科考生报考。</w:t>
      </w:r>
    </w:p>
    <w:p w14:paraId="483F3C9C" w14:textId="17B1C7C9" w:rsidR="00AF4177" w:rsidRPr="00EA13D4" w:rsidRDefault="00AF4177" w:rsidP="00AF4177">
      <w:pPr>
        <w:ind w:firstLineChars="236" w:firstLine="496"/>
        <w:rPr>
          <w:color w:val="0D0D0D" w:themeColor="text1" w:themeTint="F2"/>
        </w:rPr>
      </w:pPr>
      <w:r w:rsidRPr="00AF4177">
        <w:rPr>
          <w:rFonts w:hint="eastAsia"/>
          <w:color w:val="0D0D0D" w:themeColor="text1" w:themeTint="F2"/>
        </w:rPr>
        <w:t>对达到电子科技大学成都学院</w:t>
      </w:r>
      <w:r w:rsidRPr="00AF4177">
        <w:rPr>
          <w:rFonts w:hint="eastAsia"/>
          <w:color w:val="0D0D0D" w:themeColor="text1" w:themeTint="F2"/>
        </w:rPr>
        <w:t>-</w:t>
      </w:r>
      <w:r w:rsidRPr="00AF4177">
        <w:rPr>
          <w:rFonts w:hint="eastAsia"/>
          <w:color w:val="0D0D0D" w:themeColor="text1" w:themeTint="F2"/>
        </w:rPr>
        <w:t>西南财经大学天府学院“计算机科学与技术＋金融学”联合学士学位</w:t>
      </w:r>
      <w:r>
        <w:rPr>
          <w:rFonts w:hint="eastAsia"/>
          <w:color w:val="0D0D0D" w:themeColor="text1" w:themeTint="F2"/>
        </w:rPr>
        <w:t>创新班</w:t>
      </w:r>
      <w:r w:rsidRPr="00AF4177">
        <w:rPr>
          <w:rFonts w:hint="eastAsia"/>
          <w:color w:val="0D0D0D" w:themeColor="text1" w:themeTint="F2"/>
        </w:rPr>
        <w:t>人才培养方案要求，由</w:t>
      </w:r>
      <w:r>
        <w:rPr>
          <w:rFonts w:hint="eastAsia"/>
          <w:color w:val="0D0D0D" w:themeColor="text1" w:themeTint="F2"/>
        </w:rPr>
        <w:t>西南财经大学天府学院</w:t>
      </w:r>
      <w:r w:rsidRPr="00AF4177">
        <w:rPr>
          <w:rFonts w:hint="eastAsia"/>
          <w:color w:val="0D0D0D" w:themeColor="text1" w:themeTint="F2"/>
        </w:rPr>
        <w:t>颁发“经济学</w:t>
      </w:r>
      <w:r>
        <w:rPr>
          <w:rFonts w:hint="eastAsia"/>
          <w:color w:val="0D0D0D" w:themeColor="text1" w:themeTint="F2"/>
        </w:rPr>
        <w:t>+</w:t>
      </w:r>
      <w:r w:rsidRPr="00AF4177">
        <w:rPr>
          <w:rFonts w:hint="eastAsia"/>
          <w:color w:val="0D0D0D" w:themeColor="text1" w:themeTint="F2"/>
        </w:rPr>
        <w:t>工学”学士学位证书，在联合学士学位证书上注明联合培养单位：</w:t>
      </w:r>
      <w:r>
        <w:rPr>
          <w:rFonts w:hint="eastAsia"/>
          <w:color w:val="0D0D0D" w:themeColor="text1" w:themeTint="F2"/>
        </w:rPr>
        <w:t>电子科技大学成都学院</w:t>
      </w:r>
      <w:r w:rsidRPr="00AF4177">
        <w:rPr>
          <w:rFonts w:hint="eastAsia"/>
          <w:color w:val="0D0D0D" w:themeColor="text1" w:themeTint="F2"/>
        </w:rPr>
        <w:t>。对未能达到联合学士学位人才培养方案要求的学生，但符合</w:t>
      </w:r>
      <w:r>
        <w:rPr>
          <w:rFonts w:hint="eastAsia"/>
          <w:color w:val="0D0D0D" w:themeColor="text1" w:themeTint="F2"/>
        </w:rPr>
        <w:t>西南财经大学天府学院金融学</w:t>
      </w:r>
      <w:r w:rsidRPr="00AF4177">
        <w:rPr>
          <w:rFonts w:hint="eastAsia"/>
          <w:color w:val="0D0D0D" w:themeColor="text1" w:themeTint="F2"/>
        </w:rPr>
        <w:t>专业学位授予标准的，将获得</w:t>
      </w:r>
      <w:r>
        <w:rPr>
          <w:rFonts w:hint="eastAsia"/>
          <w:color w:val="0D0D0D" w:themeColor="text1" w:themeTint="F2"/>
        </w:rPr>
        <w:t>西南财经大学天府学院金融学</w:t>
      </w:r>
      <w:r w:rsidRPr="00AF4177">
        <w:rPr>
          <w:rFonts w:hint="eastAsia"/>
          <w:color w:val="0D0D0D" w:themeColor="text1" w:themeTint="F2"/>
        </w:rPr>
        <w:t>专业的毕业证和学士学位证。</w:t>
      </w:r>
    </w:p>
    <w:p w14:paraId="124A9091" w14:textId="77777777" w:rsidR="001010DD" w:rsidRPr="00EA13D4" w:rsidRDefault="001010DD" w:rsidP="00FB4CDC">
      <w:pPr>
        <w:pStyle w:val="1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转专业</w:t>
      </w:r>
      <w:r w:rsidR="00930529" w:rsidRPr="00EA13D4">
        <w:rPr>
          <w:rFonts w:hint="eastAsia"/>
          <w:color w:val="0D0D0D" w:themeColor="text1" w:themeTint="F2"/>
        </w:rPr>
        <w:t>政策</w:t>
      </w:r>
      <w:r w:rsidRPr="00EA13D4">
        <w:rPr>
          <w:rFonts w:hint="eastAsia"/>
          <w:color w:val="0D0D0D" w:themeColor="text1" w:themeTint="F2"/>
        </w:rPr>
        <w:t>：</w:t>
      </w:r>
    </w:p>
    <w:p w14:paraId="5198CA10" w14:textId="0F70FB59" w:rsidR="00930529" w:rsidRPr="00EA13D4" w:rsidRDefault="00930529">
      <w:pPr>
        <w:pStyle w:val="af6"/>
        <w:numPr>
          <w:ilvl w:val="0"/>
          <w:numId w:val="7"/>
        </w:numPr>
        <w:ind w:left="0" w:firstLineChars="0" w:firstLine="425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本科新生入校后可按照《西南财经大学天府学院转专业管理办法》经考核后调整专业，不另收费。报考</w:t>
      </w:r>
      <w:r w:rsidR="00784A05">
        <w:rPr>
          <w:rFonts w:hint="eastAsia"/>
          <w:color w:val="0D0D0D" w:themeColor="text1" w:themeTint="F2"/>
        </w:rPr>
        <w:t>无同书院本科精英班和</w:t>
      </w:r>
      <w:r w:rsidRPr="00EA13D4">
        <w:rPr>
          <w:rFonts w:hint="eastAsia"/>
          <w:color w:val="0D0D0D" w:themeColor="text1" w:themeTint="F2"/>
        </w:rPr>
        <w:t>双文凭国际班的考生，可自由选择国际教育学院开设专业就读。</w:t>
      </w:r>
    </w:p>
    <w:p w14:paraId="59702357" w14:textId="0E89B73A" w:rsidR="009F2191" w:rsidRPr="00EA13D4" w:rsidRDefault="009F2191">
      <w:pPr>
        <w:pStyle w:val="af6"/>
        <w:numPr>
          <w:ilvl w:val="0"/>
          <w:numId w:val="7"/>
        </w:numPr>
        <w:ind w:left="0" w:firstLineChars="0" w:firstLine="425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本科建筑学专业不能转进转出。</w:t>
      </w:r>
    </w:p>
    <w:p w14:paraId="6D8CBB46" w14:textId="1038267B" w:rsidR="00930529" w:rsidRPr="00EA13D4" w:rsidRDefault="00930529">
      <w:pPr>
        <w:pStyle w:val="af6"/>
        <w:numPr>
          <w:ilvl w:val="0"/>
          <w:numId w:val="7"/>
        </w:numPr>
        <w:ind w:left="0" w:firstLineChars="0" w:firstLine="425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专科新生入校后可</w:t>
      </w:r>
      <w:r w:rsidR="00370345" w:rsidRPr="00EA13D4">
        <w:rPr>
          <w:rFonts w:hint="eastAsia"/>
          <w:color w:val="0D0D0D" w:themeColor="text1" w:themeTint="F2"/>
        </w:rPr>
        <w:t>自由</w:t>
      </w:r>
      <w:r w:rsidRPr="00EA13D4">
        <w:rPr>
          <w:rFonts w:hint="eastAsia"/>
          <w:color w:val="0D0D0D" w:themeColor="text1" w:themeTint="F2"/>
        </w:rPr>
        <w:t>调整专业，各专业无人数限制，不另收费。</w:t>
      </w:r>
    </w:p>
    <w:p w14:paraId="4AF9691C" w14:textId="132A4EE1" w:rsidR="00930529" w:rsidRPr="00EA13D4" w:rsidRDefault="00930529">
      <w:pPr>
        <w:pStyle w:val="af6"/>
        <w:numPr>
          <w:ilvl w:val="0"/>
          <w:numId w:val="7"/>
        </w:numPr>
        <w:ind w:left="0" w:firstLineChars="0" w:firstLine="425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普通类专业和艺术类专业不能互</w:t>
      </w:r>
      <w:r w:rsidR="00370345" w:rsidRPr="00EA13D4">
        <w:rPr>
          <w:rFonts w:hint="eastAsia"/>
          <w:color w:val="0D0D0D" w:themeColor="text1" w:themeTint="F2"/>
        </w:rPr>
        <w:t>转</w:t>
      </w:r>
      <w:r w:rsidRPr="00EA13D4">
        <w:rPr>
          <w:rFonts w:hint="eastAsia"/>
          <w:color w:val="0D0D0D" w:themeColor="text1" w:themeTint="F2"/>
        </w:rPr>
        <w:t>。</w:t>
      </w:r>
    </w:p>
    <w:p w14:paraId="5D423A9A" w14:textId="77777777" w:rsidR="001010DD" w:rsidRPr="00EA13D4" w:rsidRDefault="001010DD" w:rsidP="00FB4CDC">
      <w:pPr>
        <w:pStyle w:val="1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学费及奖助贷政策：</w:t>
      </w:r>
    </w:p>
    <w:p w14:paraId="50CF0135" w14:textId="77777777" w:rsidR="000E53BA" w:rsidRPr="00EA13D4" w:rsidRDefault="000E53BA">
      <w:pPr>
        <w:pStyle w:val="af6"/>
        <w:numPr>
          <w:ilvl w:val="0"/>
          <w:numId w:val="5"/>
        </w:numPr>
        <w:ind w:left="0" w:firstLineChars="0" w:firstLine="426"/>
        <w:rPr>
          <w:color w:val="0D0D0D" w:themeColor="text1" w:themeTint="F2"/>
        </w:rPr>
      </w:pPr>
      <w:r w:rsidRPr="00EA13D4">
        <w:rPr>
          <w:rFonts w:hint="eastAsia"/>
          <w:b/>
          <w:color w:val="0D0D0D" w:themeColor="text1" w:themeTint="F2"/>
        </w:rPr>
        <w:t>收费标准：</w:t>
      </w:r>
      <w:r w:rsidRPr="00EA13D4">
        <w:rPr>
          <w:rFonts w:hint="eastAsia"/>
          <w:color w:val="0D0D0D" w:themeColor="text1" w:themeTint="F2"/>
        </w:rPr>
        <w:t>按照属地化原则，我校按四川省物价局核定的收费标准收取学费，</w:t>
      </w:r>
      <w:r w:rsidR="00E50FC5" w:rsidRPr="00EA13D4">
        <w:rPr>
          <w:rFonts w:hint="eastAsia"/>
          <w:color w:val="0D0D0D" w:themeColor="text1" w:themeTint="F2"/>
        </w:rPr>
        <w:t>并</w:t>
      </w:r>
      <w:r w:rsidRPr="00EA13D4">
        <w:rPr>
          <w:rFonts w:hint="eastAsia"/>
          <w:color w:val="0D0D0D" w:themeColor="text1" w:themeTint="F2"/>
        </w:rPr>
        <w:t>在向社会公布招生计划的同时公布收费标准。</w:t>
      </w:r>
    </w:p>
    <w:p w14:paraId="306E313C" w14:textId="77777777" w:rsidR="000E53BA" w:rsidRPr="0084665C" w:rsidRDefault="000E53BA">
      <w:pPr>
        <w:pStyle w:val="af6"/>
        <w:numPr>
          <w:ilvl w:val="0"/>
          <w:numId w:val="5"/>
        </w:numPr>
        <w:ind w:left="0" w:firstLineChars="0" w:firstLine="426"/>
        <w:rPr>
          <w:b/>
          <w:color w:val="0D0D0D" w:themeColor="text1" w:themeTint="F2"/>
        </w:rPr>
      </w:pPr>
      <w:r w:rsidRPr="00EA13D4">
        <w:rPr>
          <w:rFonts w:hint="eastAsia"/>
          <w:b/>
          <w:color w:val="0D0D0D" w:themeColor="text1" w:themeTint="F2"/>
        </w:rPr>
        <w:t>奖学金和助学金办法：</w:t>
      </w:r>
      <w:r w:rsidRPr="0084665C">
        <w:rPr>
          <w:rFonts w:hint="eastAsia"/>
          <w:b/>
          <w:color w:val="0D0D0D" w:themeColor="text1" w:themeTint="F2"/>
        </w:rPr>
        <w:t>参看学校官网</w:t>
      </w:r>
      <w:r w:rsidR="00474D3C" w:rsidRPr="0084665C">
        <w:rPr>
          <w:rFonts w:hint="eastAsia"/>
          <w:b/>
          <w:color w:val="0D0D0D" w:themeColor="text1" w:themeTint="F2"/>
        </w:rPr>
        <w:t>招生录取页面</w:t>
      </w:r>
      <w:r w:rsidRPr="0084665C">
        <w:rPr>
          <w:rFonts w:hint="eastAsia"/>
          <w:b/>
          <w:color w:val="0D0D0D" w:themeColor="text1" w:themeTint="F2"/>
        </w:rPr>
        <w:t>“奖</w:t>
      </w:r>
      <w:r w:rsidRPr="0084665C">
        <w:rPr>
          <w:rFonts w:hint="eastAsia"/>
          <w:b/>
          <w:color w:val="0D0D0D" w:themeColor="text1" w:themeTint="F2"/>
        </w:rPr>
        <w:t>/</w:t>
      </w:r>
      <w:r w:rsidRPr="0084665C">
        <w:rPr>
          <w:rFonts w:hint="eastAsia"/>
          <w:b/>
          <w:color w:val="0D0D0D" w:themeColor="text1" w:themeTint="F2"/>
        </w:rPr>
        <w:t>助学金一览表”。</w:t>
      </w:r>
    </w:p>
    <w:p w14:paraId="0E63A29E" w14:textId="6468405A" w:rsidR="001010DD" w:rsidRPr="00EA13D4" w:rsidRDefault="00C15C09" w:rsidP="00FB4CDC">
      <w:pPr>
        <w:pStyle w:val="1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2023</w:t>
      </w:r>
      <w:r w:rsidR="005E3042" w:rsidRPr="00EA13D4">
        <w:rPr>
          <w:rFonts w:hint="eastAsia"/>
          <w:color w:val="0D0D0D" w:themeColor="text1" w:themeTint="F2"/>
        </w:rPr>
        <w:t>年本专科招生专业：</w:t>
      </w:r>
    </w:p>
    <w:p w14:paraId="1F623661" w14:textId="6B1E9B89" w:rsidR="000E53BA" w:rsidRPr="00EA13D4" w:rsidRDefault="000E53BA">
      <w:pPr>
        <w:pStyle w:val="af6"/>
        <w:numPr>
          <w:ilvl w:val="0"/>
          <w:numId w:val="6"/>
        </w:numPr>
        <w:ind w:left="0" w:firstLineChars="270" w:firstLine="569"/>
        <w:rPr>
          <w:color w:val="0D0D0D" w:themeColor="text1" w:themeTint="F2"/>
        </w:rPr>
      </w:pPr>
      <w:r w:rsidRPr="00EA13D4">
        <w:rPr>
          <w:rFonts w:hint="eastAsia"/>
          <w:b/>
          <w:color w:val="0D0D0D" w:themeColor="text1" w:themeTint="F2"/>
        </w:rPr>
        <w:t>本科招生专业：</w:t>
      </w:r>
      <w:r w:rsidRPr="00EA13D4">
        <w:rPr>
          <w:rFonts w:hint="eastAsia"/>
          <w:color w:val="0D0D0D" w:themeColor="text1" w:themeTint="F2"/>
        </w:rPr>
        <w:t>会计学</w:t>
      </w:r>
      <w:r w:rsidR="00051DCE">
        <w:rPr>
          <w:rFonts w:hint="eastAsia"/>
          <w:color w:val="0D0D0D" w:themeColor="text1" w:themeTint="F2"/>
        </w:rPr>
        <w:t>、</w:t>
      </w:r>
      <w:r w:rsidRPr="00EA13D4">
        <w:rPr>
          <w:rFonts w:hint="eastAsia"/>
          <w:color w:val="0D0D0D" w:themeColor="text1" w:themeTint="F2"/>
        </w:rPr>
        <w:t>审计学</w:t>
      </w:r>
      <w:r w:rsidR="00051DCE">
        <w:rPr>
          <w:rFonts w:hint="eastAsia"/>
          <w:color w:val="0D0D0D" w:themeColor="text1" w:themeTint="F2"/>
        </w:rPr>
        <w:t>、</w:t>
      </w:r>
      <w:r w:rsidRPr="00EA13D4">
        <w:rPr>
          <w:rFonts w:hint="eastAsia"/>
          <w:color w:val="0D0D0D" w:themeColor="text1" w:themeTint="F2"/>
        </w:rPr>
        <w:t>财务管理</w:t>
      </w:r>
      <w:r w:rsidR="00051DCE">
        <w:rPr>
          <w:rFonts w:hint="eastAsia"/>
          <w:color w:val="0D0D0D" w:themeColor="text1" w:themeTint="F2"/>
        </w:rPr>
        <w:t>、</w:t>
      </w:r>
      <w:r w:rsidR="0018759F" w:rsidRPr="00EA13D4">
        <w:rPr>
          <w:color w:val="0D0D0D" w:themeColor="text1" w:themeTint="F2"/>
        </w:rPr>
        <w:t>金融学</w:t>
      </w:r>
      <w:r w:rsidR="00051DCE">
        <w:rPr>
          <w:rFonts w:hint="eastAsia"/>
          <w:color w:val="0D0D0D" w:themeColor="text1" w:themeTint="F2"/>
        </w:rPr>
        <w:t>、</w:t>
      </w:r>
      <w:r w:rsidR="00207F30">
        <w:rPr>
          <w:rFonts w:hint="eastAsia"/>
          <w:color w:val="0D0D0D" w:themeColor="text1" w:themeTint="F2"/>
        </w:rPr>
        <w:t>智能金融</w:t>
      </w:r>
      <w:r w:rsidR="00AF4177">
        <w:rPr>
          <w:rFonts w:hint="eastAsia"/>
          <w:color w:val="0D0D0D" w:themeColor="text1" w:themeTint="F2"/>
        </w:rPr>
        <w:t>联合学士学位创新班、</w:t>
      </w:r>
      <w:r w:rsidR="0018759F" w:rsidRPr="00EA13D4">
        <w:rPr>
          <w:rFonts w:hint="eastAsia"/>
          <w:color w:val="0D0D0D" w:themeColor="text1" w:themeTint="F2"/>
        </w:rPr>
        <w:t>金融工程</w:t>
      </w:r>
      <w:r w:rsidR="00051DCE">
        <w:rPr>
          <w:rFonts w:hint="eastAsia"/>
          <w:color w:val="0D0D0D" w:themeColor="text1" w:themeTint="F2"/>
        </w:rPr>
        <w:t>、</w:t>
      </w:r>
      <w:r w:rsidR="00D74B0F" w:rsidRPr="00EA13D4">
        <w:rPr>
          <w:rFonts w:hint="eastAsia"/>
          <w:color w:val="0D0D0D" w:themeColor="text1" w:themeTint="F2"/>
        </w:rPr>
        <w:t>国际经济与贸易</w:t>
      </w:r>
      <w:r w:rsidR="00051DCE">
        <w:rPr>
          <w:rFonts w:hint="eastAsia"/>
          <w:color w:val="0D0D0D" w:themeColor="text1" w:themeTint="F2"/>
        </w:rPr>
        <w:t>、</w:t>
      </w:r>
      <w:r w:rsidR="00D74B0F" w:rsidRPr="00EA13D4">
        <w:rPr>
          <w:rFonts w:hint="eastAsia"/>
          <w:color w:val="0D0D0D" w:themeColor="text1" w:themeTint="F2"/>
        </w:rPr>
        <w:t>资产评估</w:t>
      </w:r>
      <w:r w:rsidR="00051DCE">
        <w:rPr>
          <w:rFonts w:hint="eastAsia"/>
          <w:color w:val="0D0D0D" w:themeColor="text1" w:themeTint="F2"/>
        </w:rPr>
        <w:t>、</w:t>
      </w:r>
      <w:r w:rsidR="00AF4177">
        <w:rPr>
          <w:rFonts w:hint="eastAsia"/>
          <w:color w:val="0D0D0D" w:themeColor="text1" w:themeTint="F2"/>
        </w:rPr>
        <w:t>数字经济，</w:t>
      </w:r>
      <w:r w:rsidR="00D74B0F" w:rsidRPr="00EA13D4">
        <w:rPr>
          <w:rFonts w:hint="eastAsia"/>
          <w:color w:val="0D0D0D" w:themeColor="text1" w:themeTint="F2"/>
        </w:rPr>
        <w:t>计算机科学与技术</w:t>
      </w:r>
      <w:r w:rsidR="00051DCE">
        <w:rPr>
          <w:rFonts w:hint="eastAsia"/>
          <w:color w:val="0D0D0D" w:themeColor="text1" w:themeTint="F2"/>
        </w:rPr>
        <w:t>、</w:t>
      </w:r>
      <w:r w:rsidR="00D74B0F" w:rsidRPr="00EA13D4">
        <w:rPr>
          <w:rFonts w:hint="eastAsia"/>
          <w:color w:val="0D0D0D" w:themeColor="text1" w:themeTint="F2"/>
        </w:rPr>
        <w:t>信息管理与信息系统</w:t>
      </w:r>
      <w:r w:rsidR="00051DCE">
        <w:rPr>
          <w:rFonts w:hint="eastAsia"/>
          <w:color w:val="0D0D0D" w:themeColor="text1" w:themeTint="F2"/>
        </w:rPr>
        <w:t>、</w:t>
      </w:r>
      <w:r w:rsidR="00D74B0F" w:rsidRPr="00EA13D4">
        <w:rPr>
          <w:rFonts w:hint="eastAsia"/>
          <w:color w:val="0D0D0D" w:themeColor="text1" w:themeTint="F2"/>
        </w:rPr>
        <w:t>数字媒体技术</w:t>
      </w:r>
      <w:r w:rsidR="00051DCE">
        <w:rPr>
          <w:rFonts w:hint="eastAsia"/>
          <w:color w:val="0D0D0D" w:themeColor="text1" w:themeTint="F2"/>
        </w:rPr>
        <w:t>、</w:t>
      </w:r>
      <w:r w:rsidR="00D74B0F" w:rsidRPr="00EA13D4">
        <w:rPr>
          <w:rFonts w:hint="eastAsia"/>
          <w:color w:val="0D0D0D" w:themeColor="text1" w:themeTint="F2"/>
        </w:rPr>
        <w:t>智能科学与技术</w:t>
      </w:r>
      <w:r w:rsidR="00051DCE">
        <w:rPr>
          <w:rFonts w:hint="eastAsia"/>
          <w:color w:val="0D0D0D" w:themeColor="text1" w:themeTint="F2"/>
        </w:rPr>
        <w:t>、</w:t>
      </w:r>
      <w:r w:rsidR="00D74B0F" w:rsidRPr="00EA13D4">
        <w:rPr>
          <w:rFonts w:hint="eastAsia"/>
          <w:color w:val="0D0D0D" w:themeColor="text1" w:themeTint="F2"/>
        </w:rPr>
        <w:t>物联网工程</w:t>
      </w:r>
      <w:r w:rsidR="00051DCE">
        <w:rPr>
          <w:rFonts w:hint="eastAsia"/>
          <w:color w:val="0D0D0D" w:themeColor="text1" w:themeTint="F2"/>
        </w:rPr>
        <w:t>、</w:t>
      </w:r>
      <w:r w:rsidR="00D74B0F" w:rsidRPr="00EA13D4">
        <w:rPr>
          <w:rFonts w:hint="eastAsia"/>
          <w:color w:val="0D0D0D" w:themeColor="text1" w:themeTint="F2"/>
        </w:rPr>
        <w:t>人力资源管理</w:t>
      </w:r>
      <w:r w:rsidR="00051DCE">
        <w:rPr>
          <w:rFonts w:hint="eastAsia"/>
          <w:color w:val="0D0D0D" w:themeColor="text1" w:themeTint="F2"/>
        </w:rPr>
        <w:t>、</w:t>
      </w:r>
      <w:r w:rsidR="00D74B0F" w:rsidRPr="00EA13D4">
        <w:rPr>
          <w:rFonts w:hint="eastAsia"/>
          <w:color w:val="0D0D0D" w:themeColor="text1" w:themeTint="F2"/>
        </w:rPr>
        <w:t>旅游管理</w:t>
      </w:r>
      <w:r w:rsidR="00051DCE">
        <w:rPr>
          <w:rFonts w:hint="eastAsia"/>
          <w:color w:val="0D0D0D" w:themeColor="text1" w:themeTint="F2"/>
        </w:rPr>
        <w:t>、</w:t>
      </w:r>
      <w:r w:rsidR="0018759F" w:rsidRPr="00EA13D4">
        <w:rPr>
          <w:rFonts w:hint="eastAsia"/>
          <w:color w:val="0D0D0D" w:themeColor="text1" w:themeTint="F2"/>
        </w:rPr>
        <w:t>物流管理</w:t>
      </w:r>
      <w:r w:rsidR="00051DCE">
        <w:rPr>
          <w:rFonts w:hint="eastAsia"/>
          <w:color w:val="0D0D0D" w:themeColor="text1" w:themeTint="F2"/>
        </w:rPr>
        <w:t>、</w:t>
      </w:r>
      <w:r w:rsidRPr="00EA13D4">
        <w:rPr>
          <w:rFonts w:hint="eastAsia"/>
          <w:color w:val="0D0D0D" w:themeColor="text1" w:themeTint="F2"/>
        </w:rPr>
        <w:t>市场营销</w:t>
      </w:r>
      <w:r w:rsidR="00051DCE">
        <w:rPr>
          <w:rFonts w:hint="eastAsia"/>
          <w:color w:val="0D0D0D" w:themeColor="text1" w:themeTint="F2"/>
        </w:rPr>
        <w:t>、</w:t>
      </w:r>
      <w:r w:rsidR="0018759F" w:rsidRPr="00EA13D4">
        <w:rPr>
          <w:rFonts w:hint="eastAsia"/>
          <w:color w:val="0D0D0D" w:themeColor="text1" w:themeTint="F2"/>
        </w:rPr>
        <w:t>农村区域发展</w:t>
      </w:r>
      <w:r w:rsidR="00051DCE">
        <w:rPr>
          <w:rFonts w:hint="eastAsia"/>
          <w:color w:val="0D0D0D" w:themeColor="text1" w:themeTint="F2"/>
        </w:rPr>
        <w:t>、</w:t>
      </w:r>
      <w:r w:rsidR="00D74B0F" w:rsidRPr="00EA13D4">
        <w:rPr>
          <w:rFonts w:hint="eastAsia"/>
          <w:color w:val="0D0D0D" w:themeColor="text1" w:themeTint="F2"/>
        </w:rPr>
        <w:t>大数据管理与应用</w:t>
      </w:r>
      <w:r w:rsidR="00051DCE">
        <w:rPr>
          <w:rFonts w:hint="eastAsia"/>
          <w:color w:val="0D0D0D" w:themeColor="text1" w:themeTint="F2"/>
        </w:rPr>
        <w:t>、</w:t>
      </w:r>
      <w:r w:rsidR="009F2191" w:rsidRPr="00EA13D4">
        <w:rPr>
          <w:rFonts w:hint="eastAsia"/>
          <w:color w:val="0D0D0D" w:themeColor="text1" w:themeTint="F2"/>
        </w:rPr>
        <w:t>应急管理</w:t>
      </w:r>
      <w:r w:rsidR="00051DCE">
        <w:rPr>
          <w:rFonts w:hint="eastAsia"/>
          <w:color w:val="0D0D0D" w:themeColor="text1" w:themeTint="F2"/>
        </w:rPr>
        <w:t>、</w:t>
      </w:r>
      <w:r w:rsidR="00D74B0F" w:rsidRPr="00EA13D4">
        <w:rPr>
          <w:rFonts w:hint="eastAsia"/>
          <w:color w:val="0D0D0D" w:themeColor="text1" w:themeTint="F2"/>
        </w:rPr>
        <w:t>建筑学</w:t>
      </w:r>
      <w:r w:rsidR="00051DCE">
        <w:rPr>
          <w:rFonts w:hint="eastAsia"/>
          <w:color w:val="0D0D0D" w:themeColor="text1" w:themeTint="F2"/>
        </w:rPr>
        <w:t>、</w:t>
      </w:r>
      <w:r w:rsidR="00D74B0F" w:rsidRPr="00EA13D4">
        <w:rPr>
          <w:rFonts w:hint="eastAsia"/>
          <w:color w:val="0D0D0D" w:themeColor="text1" w:themeTint="F2"/>
        </w:rPr>
        <w:t>工程造价</w:t>
      </w:r>
      <w:r w:rsidR="00051DCE">
        <w:rPr>
          <w:rFonts w:hint="eastAsia"/>
          <w:color w:val="0D0D0D" w:themeColor="text1" w:themeTint="F2"/>
        </w:rPr>
        <w:t>、</w:t>
      </w:r>
      <w:r w:rsidR="00D74B0F" w:rsidRPr="00EA13D4">
        <w:rPr>
          <w:rFonts w:hint="eastAsia"/>
          <w:color w:val="0D0D0D" w:themeColor="text1" w:themeTint="F2"/>
        </w:rPr>
        <w:t>工程管理</w:t>
      </w:r>
      <w:r w:rsidR="00051DCE">
        <w:rPr>
          <w:rFonts w:hint="eastAsia"/>
          <w:color w:val="0D0D0D" w:themeColor="text1" w:themeTint="F2"/>
        </w:rPr>
        <w:t>、</w:t>
      </w:r>
      <w:r w:rsidR="0018759F" w:rsidRPr="00EA13D4">
        <w:rPr>
          <w:rFonts w:hint="eastAsia"/>
          <w:color w:val="0D0D0D" w:themeColor="text1" w:themeTint="F2"/>
        </w:rPr>
        <w:t>建筑电气与智能化</w:t>
      </w:r>
      <w:r w:rsidR="00051DCE">
        <w:rPr>
          <w:rFonts w:hint="eastAsia"/>
          <w:color w:val="0D0D0D" w:themeColor="text1" w:themeTint="F2"/>
        </w:rPr>
        <w:t>、</w:t>
      </w:r>
      <w:r w:rsidR="00D74B0F" w:rsidRPr="00EA13D4">
        <w:rPr>
          <w:rFonts w:hint="eastAsia"/>
          <w:color w:val="0D0D0D" w:themeColor="text1" w:themeTint="F2"/>
        </w:rPr>
        <w:t>工程审计</w:t>
      </w:r>
      <w:r w:rsidR="00051DCE">
        <w:rPr>
          <w:rFonts w:hint="eastAsia"/>
          <w:color w:val="0D0D0D" w:themeColor="text1" w:themeTint="F2"/>
        </w:rPr>
        <w:t>、</w:t>
      </w:r>
      <w:r w:rsidRPr="00EA13D4">
        <w:rPr>
          <w:rFonts w:hint="eastAsia"/>
          <w:color w:val="0D0D0D" w:themeColor="text1" w:themeTint="F2"/>
        </w:rPr>
        <w:t>英语</w:t>
      </w:r>
      <w:r w:rsidR="00051DCE">
        <w:rPr>
          <w:rFonts w:hint="eastAsia"/>
          <w:color w:val="0D0D0D" w:themeColor="text1" w:themeTint="F2"/>
        </w:rPr>
        <w:t>、</w:t>
      </w:r>
      <w:r w:rsidR="00AF4177">
        <w:rPr>
          <w:rFonts w:hint="eastAsia"/>
          <w:color w:val="0D0D0D" w:themeColor="text1" w:themeTint="F2"/>
        </w:rPr>
        <w:t>日语、</w:t>
      </w:r>
      <w:r w:rsidR="00EF2301" w:rsidRPr="00EA13D4">
        <w:rPr>
          <w:rFonts w:hint="eastAsia"/>
          <w:color w:val="0D0D0D" w:themeColor="text1" w:themeTint="F2"/>
        </w:rPr>
        <w:t>学前教育</w:t>
      </w:r>
      <w:r w:rsidR="00051DCE">
        <w:rPr>
          <w:rFonts w:hint="eastAsia"/>
          <w:color w:val="0D0D0D" w:themeColor="text1" w:themeTint="F2"/>
        </w:rPr>
        <w:t>、</w:t>
      </w:r>
      <w:r w:rsidR="00D74B0F" w:rsidRPr="00EA13D4">
        <w:rPr>
          <w:rFonts w:hint="eastAsia"/>
          <w:color w:val="0D0D0D" w:themeColor="text1" w:themeTint="F2"/>
        </w:rPr>
        <w:t>小学教育</w:t>
      </w:r>
      <w:r w:rsidR="00051DCE">
        <w:rPr>
          <w:rFonts w:hint="eastAsia"/>
          <w:color w:val="0D0D0D" w:themeColor="text1" w:themeTint="F2"/>
        </w:rPr>
        <w:t>、</w:t>
      </w:r>
      <w:r w:rsidR="009F2191" w:rsidRPr="00EA13D4">
        <w:rPr>
          <w:rFonts w:hint="eastAsia"/>
          <w:color w:val="0D0D0D" w:themeColor="text1" w:themeTint="F2"/>
        </w:rPr>
        <w:t>体育教育</w:t>
      </w:r>
      <w:r w:rsidR="00051DCE">
        <w:rPr>
          <w:rFonts w:hint="eastAsia"/>
          <w:color w:val="0D0D0D" w:themeColor="text1" w:themeTint="F2"/>
        </w:rPr>
        <w:t>、</w:t>
      </w:r>
      <w:r w:rsidRPr="00EA13D4">
        <w:rPr>
          <w:rFonts w:hint="eastAsia"/>
          <w:color w:val="0D0D0D" w:themeColor="text1" w:themeTint="F2"/>
        </w:rPr>
        <w:t>社会工作</w:t>
      </w:r>
      <w:r w:rsidR="00051DCE">
        <w:rPr>
          <w:rFonts w:hint="eastAsia"/>
          <w:color w:val="0D0D0D" w:themeColor="text1" w:themeTint="F2"/>
        </w:rPr>
        <w:t>、</w:t>
      </w:r>
      <w:r w:rsidRPr="00EA13D4">
        <w:rPr>
          <w:rFonts w:hint="eastAsia"/>
          <w:color w:val="0D0D0D" w:themeColor="text1" w:themeTint="F2"/>
        </w:rPr>
        <w:t>健康服务与管理</w:t>
      </w:r>
      <w:r w:rsidR="00051DCE">
        <w:rPr>
          <w:rFonts w:hint="eastAsia"/>
          <w:color w:val="0D0D0D" w:themeColor="text1" w:themeTint="F2"/>
        </w:rPr>
        <w:t>、</w:t>
      </w:r>
      <w:r w:rsidR="005E3042" w:rsidRPr="00EA13D4">
        <w:rPr>
          <w:rFonts w:hint="eastAsia"/>
          <w:color w:val="0D0D0D" w:themeColor="text1" w:themeTint="F2"/>
        </w:rPr>
        <w:t>护理学</w:t>
      </w:r>
      <w:r w:rsidR="00051DCE">
        <w:rPr>
          <w:rFonts w:hint="eastAsia"/>
          <w:color w:val="0D0D0D" w:themeColor="text1" w:themeTint="F2"/>
        </w:rPr>
        <w:t>、</w:t>
      </w:r>
      <w:r w:rsidR="009F2191" w:rsidRPr="00EA13D4">
        <w:rPr>
          <w:rFonts w:hint="eastAsia"/>
          <w:color w:val="0D0D0D" w:themeColor="text1" w:themeTint="F2"/>
        </w:rPr>
        <w:t>康复</w:t>
      </w:r>
      <w:r w:rsidR="004F1A07" w:rsidRPr="00EA13D4">
        <w:rPr>
          <w:rFonts w:hint="eastAsia"/>
          <w:color w:val="0D0D0D" w:themeColor="text1" w:themeTint="F2"/>
        </w:rPr>
        <w:t>治</w:t>
      </w:r>
      <w:r w:rsidR="009F2191" w:rsidRPr="00EA13D4">
        <w:rPr>
          <w:rFonts w:hint="eastAsia"/>
          <w:color w:val="0D0D0D" w:themeColor="text1" w:themeTint="F2"/>
        </w:rPr>
        <w:t>疗学</w:t>
      </w:r>
      <w:r w:rsidR="00051DCE">
        <w:rPr>
          <w:rFonts w:hint="eastAsia"/>
          <w:color w:val="0D0D0D" w:themeColor="text1" w:themeTint="F2"/>
        </w:rPr>
        <w:t>、</w:t>
      </w:r>
      <w:r w:rsidR="005E3042" w:rsidRPr="00EA13D4">
        <w:rPr>
          <w:rFonts w:hint="eastAsia"/>
          <w:color w:val="0D0D0D" w:themeColor="text1" w:themeTint="F2"/>
        </w:rPr>
        <w:t>网络与新媒体</w:t>
      </w:r>
      <w:r w:rsidR="00051DCE">
        <w:rPr>
          <w:rFonts w:hint="eastAsia"/>
          <w:color w:val="0D0D0D" w:themeColor="text1" w:themeTint="F2"/>
        </w:rPr>
        <w:t>、</w:t>
      </w:r>
      <w:r w:rsidR="005E3042" w:rsidRPr="00EA13D4">
        <w:rPr>
          <w:rFonts w:hint="eastAsia"/>
          <w:color w:val="0D0D0D" w:themeColor="text1" w:themeTint="F2"/>
        </w:rPr>
        <w:t>艺术教育</w:t>
      </w:r>
      <w:r w:rsidR="00051DCE">
        <w:rPr>
          <w:rFonts w:hint="eastAsia"/>
          <w:color w:val="0D0D0D" w:themeColor="text1" w:themeTint="F2"/>
        </w:rPr>
        <w:t>、</w:t>
      </w:r>
      <w:r w:rsidR="00AF4177">
        <w:rPr>
          <w:rFonts w:hint="eastAsia"/>
          <w:color w:val="0D0D0D" w:themeColor="text1" w:themeTint="F2"/>
        </w:rPr>
        <w:t>传播学、</w:t>
      </w:r>
      <w:r w:rsidRPr="00EA13D4">
        <w:rPr>
          <w:rFonts w:hint="eastAsia"/>
          <w:color w:val="0D0D0D" w:themeColor="text1" w:themeTint="F2"/>
        </w:rPr>
        <w:t>环境设计</w:t>
      </w:r>
      <w:r w:rsidR="00051DCE">
        <w:rPr>
          <w:rFonts w:hint="eastAsia"/>
          <w:color w:val="0D0D0D" w:themeColor="text1" w:themeTint="F2"/>
        </w:rPr>
        <w:t>、</w:t>
      </w:r>
      <w:r w:rsidR="00D74B0F" w:rsidRPr="00EA13D4">
        <w:rPr>
          <w:rFonts w:hint="eastAsia"/>
          <w:color w:val="0D0D0D" w:themeColor="text1" w:themeTint="F2"/>
        </w:rPr>
        <w:t>视觉传达设计</w:t>
      </w:r>
      <w:r w:rsidR="00051DCE">
        <w:rPr>
          <w:rFonts w:hint="eastAsia"/>
          <w:color w:val="0D0D0D" w:themeColor="text1" w:themeTint="F2"/>
        </w:rPr>
        <w:t>、</w:t>
      </w:r>
      <w:r w:rsidRPr="00EA13D4">
        <w:rPr>
          <w:rFonts w:hint="eastAsia"/>
          <w:color w:val="0D0D0D" w:themeColor="text1" w:themeTint="F2"/>
        </w:rPr>
        <w:t>产品设计</w:t>
      </w:r>
      <w:r w:rsidR="00051DCE">
        <w:rPr>
          <w:rFonts w:hint="eastAsia"/>
          <w:color w:val="0D0D0D" w:themeColor="text1" w:themeTint="F2"/>
        </w:rPr>
        <w:t>、</w:t>
      </w:r>
      <w:r w:rsidR="00D74B0F" w:rsidRPr="00EA13D4">
        <w:rPr>
          <w:rFonts w:hint="eastAsia"/>
          <w:color w:val="0D0D0D" w:themeColor="text1" w:themeTint="F2"/>
        </w:rPr>
        <w:t>数字媒体艺术</w:t>
      </w:r>
      <w:r w:rsidR="005E3042" w:rsidRPr="00EA13D4">
        <w:rPr>
          <w:rFonts w:hint="eastAsia"/>
          <w:color w:val="0D0D0D" w:themeColor="text1" w:themeTint="F2"/>
        </w:rPr>
        <w:t>等</w:t>
      </w:r>
      <w:r w:rsidR="00AF4177">
        <w:rPr>
          <w:b/>
          <w:bCs/>
          <w:color w:val="0D0D0D" w:themeColor="text1" w:themeTint="F2"/>
        </w:rPr>
        <w:t>4</w:t>
      </w:r>
      <w:r w:rsidR="00207F30">
        <w:rPr>
          <w:b/>
          <w:bCs/>
          <w:color w:val="0D0D0D" w:themeColor="text1" w:themeTint="F2"/>
        </w:rPr>
        <w:t>2</w:t>
      </w:r>
      <w:r w:rsidR="005E3042" w:rsidRPr="00EA13D4">
        <w:rPr>
          <w:rFonts w:hint="eastAsia"/>
          <w:b/>
          <w:bCs/>
          <w:color w:val="0D0D0D" w:themeColor="text1" w:themeTint="F2"/>
        </w:rPr>
        <w:t>个</w:t>
      </w:r>
      <w:r w:rsidR="005E3042" w:rsidRPr="00EA13D4">
        <w:rPr>
          <w:rFonts w:hint="eastAsia"/>
          <w:color w:val="0D0D0D" w:themeColor="text1" w:themeTint="F2"/>
        </w:rPr>
        <w:t>本科专业；</w:t>
      </w:r>
      <w:r w:rsidR="000B36C9">
        <w:rPr>
          <w:rFonts w:hint="eastAsia"/>
          <w:color w:val="0D0D0D" w:themeColor="text1" w:themeTint="F2"/>
        </w:rPr>
        <w:t>以及</w:t>
      </w:r>
      <w:r w:rsidR="00051DCE" w:rsidRPr="00EA13D4">
        <w:rPr>
          <w:rFonts w:hint="eastAsia"/>
          <w:color w:val="0D0D0D" w:themeColor="text1" w:themeTint="F2"/>
        </w:rPr>
        <w:t>会计学（</w:t>
      </w:r>
      <w:r w:rsidR="00051DCE" w:rsidRPr="00EA13D4">
        <w:rPr>
          <w:rFonts w:ascii="宋体" w:hAnsi="宋体" w:cs="宋体" w:hint="eastAsia"/>
          <w:color w:val="0D0D0D" w:themeColor="text1" w:themeTint="F2"/>
        </w:rPr>
        <w:t>CPA中国注册会计师特色班</w:t>
      </w:r>
      <w:r w:rsidR="00051DCE" w:rsidRPr="00EA13D4">
        <w:rPr>
          <w:rFonts w:hint="eastAsia"/>
          <w:color w:val="0D0D0D" w:themeColor="text1" w:themeTint="F2"/>
        </w:rPr>
        <w:t>）</w:t>
      </w:r>
      <w:r w:rsidR="00051DCE">
        <w:rPr>
          <w:rFonts w:hint="eastAsia"/>
          <w:color w:val="0D0D0D" w:themeColor="text1" w:themeTint="F2"/>
        </w:rPr>
        <w:t>、</w:t>
      </w:r>
      <w:r w:rsidR="00051DCE" w:rsidRPr="00EA13D4">
        <w:rPr>
          <w:rFonts w:ascii="宋体" w:hAnsi="宋体" w:cs="宋体" w:hint="eastAsia"/>
          <w:color w:val="0D0D0D" w:themeColor="text1" w:themeTint="F2"/>
        </w:rPr>
        <w:t>会计学（ACCA英国特许公认会计师班）</w:t>
      </w:r>
      <w:r w:rsidR="00051DCE">
        <w:rPr>
          <w:rFonts w:ascii="宋体" w:hAnsi="宋体" w:cs="宋体" w:hint="eastAsia"/>
          <w:color w:val="0D0D0D" w:themeColor="text1" w:themeTint="F2"/>
        </w:rPr>
        <w:t>、</w:t>
      </w:r>
      <w:r w:rsidR="00051DCE" w:rsidRPr="00EA13D4">
        <w:rPr>
          <w:rFonts w:ascii="宋体" w:hAnsi="宋体" w:cs="宋体" w:hint="eastAsia"/>
          <w:color w:val="0D0D0D" w:themeColor="text1" w:themeTint="F2"/>
        </w:rPr>
        <w:t>会计学（智能会计特色班）</w:t>
      </w:r>
      <w:r w:rsidR="00051DCE">
        <w:rPr>
          <w:rFonts w:ascii="宋体" w:hAnsi="宋体" w:cs="宋体" w:hint="eastAsia"/>
          <w:color w:val="0D0D0D" w:themeColor="text1" w:themeTint="F2"/>
        </w:rPr>
        <w:t>、</w:t>
      </w:r>
      <w:r w:rsidR="00AF4177">
        <w:rPr>
          <w:rFonts w:ascii="宋体" w:hAnsi="宋体" w:cs="宋体" w:hint="eastAsia"/>
          <w:color w:val="0D0D0D" w:themeColor="text1" w:themeTint="F2"/>
        </w:rPr>
        <w:t>会计学（碳资产管理特色班）、</w:t>
      </w:r>
      <w:r w:rsidR="00051DCE" w:rsidRPr="00EA13D4">
        <w:rPr>
          <w:rFonts w:hint="eastAsia"/>
          <w:color w:val="0D0D0D" w:themeColor="text1" w:themeTint="F2"/>
        </w:rPr>
        <w:t>审计学（大数据审计学特色班）</w:t>
      </w:r>
      <w:r w:rsidR="00051DCE">
        <w:rPr>
          <w:rFonts w:hint="eastAsia"/>
          <w:color w:val="0D0D0D" w:themeColor="text1" w:themeTint="F2"/>
        </w:rPr>
        <w:t>、</w:t>
      </w:r>
      <w:r w:rsidR="00051DCE" w:rsidRPr="00EA13D4">
        <w:rPr>
          <w:rFonts w:hint="eastAsia"/>
          <w:color w:val="0D0D0D" w:themeColor="text1" w:themeTint="F2"/>
        </w:rPr>
        <w:t>财务管理（大数据财务管理特色班）</w:t>
      </w:r>
      <w:r w:rsidR="00051DCE">
        <w:rPr>
          <w:rFonts w:hint="eastAsia"/>
          <w:color w:val="0D0D0D" w:themeColor="text1" w:themeTint="F2"/>
        </w:rPr>
        <w:t>、</w:t>
      </w:r>
      <w:r w:rsidR="00051DCE" w:rsidRPr="00EA13D4">
        <w:rPr>
          <w:rFonts w:hint="eastAsia"/>
          <w:color w:val="0D0D0D" w:themeColor="text1" w:themeTint="F2"/>
        </w:rPr>
        <w:t>金融学（国际私人银行特色班）</w:t>
      </w:r>
      <w:r w:rsidR="00051DCE">
        <w:rPr>
          <w:rFonts w:hint="eastAsia"/>
          <w:b/>
          <w:color w:val="0D0D0D" w:themeColor="text1" w:themeTint="F2"/>
        </w:rPr>
        <w:t>、</w:t>
      </w:r>
      <w:r w:rsidR="000D6BE6" w:rsidRPr="00EA13D4">
        <w:rPr>
          <w:color w:val="0D0D0D" w:themeColor="text1" w:themeTint="F2"/>
        </w:rPr>
        <w:t>会计学</w:t>
      </w:r>
      <w:r w:rsidR="000D6BE6" w:rsidRPr="00EA13D4">
        <w:rPr>
          <w:color w:val="0D0D0D" w:themeColor="text1" w:themeTint="F2"/>
        </w:rPr>
        <w:t>(</w:t>
      </w:r>
      <w:r w:rsidR="000D6BE6" w:rsidRPr="00EA13D4">
        <w:rPr>
          <w:color w:val="0D0D0D" w:themeColor="text1" w:themeTint="F2"/>
        </w:rPr>
        <w:t>无同书院本科精英班</w:t>
      </w:r>
      <w:r w:rsidR="000D6BE6" w:rsidRPr="00EA13D4">
        <w:rPr>
          <w:color w:val="0D0D0D" w:themeColor="text1" w:themeTint="F2"/>
        </w:rPr>
        <w:t>)</w:t>
      </w:r>
      <w:r w:rsidR="00051DCE">
        <w:rPr>
          <w:rFonts w:hint="eastAsia"/>
          <w:color w:val="0D0D0D" w:themeColor="text1" w:themeTint="F2"/>
        </w:rPr>
        <w:t>、</w:t>
      </w:r>
      <w:r w:rsidR="000D6BE6" w:rsidRPr="00EA13D4">
        <w:rPr>
          <w:color w:val="0D0D0D" w:themeColor="text1" w:themeTint="F2"/>
        </w:rPr>
        <w:t>金融学</w:t>
      </w:r>
      <w:r w:rsidR="000D6BE6" w:rsidRPr="00EA13D4">
        <w:rPr>
          <w:color w:val="0D0D0D" w:themeColor="text1" w:themeTint="F2"/>
        </w:rPr>
        <w:t>(</w:t>
      </w:r>
      <w:r w:rsidR="000D6BE6" w:rsidRPr="00EA13D4">
        <w:rPr>
          <w:color w:val="0D0D0D" w:themeColor="text1" w:themeTint="F2"/>
        </w:rPr>
        <w:t>无同书院本科精英班</w:t>
      </w:r>
      <w:r w:rsidR="000D6BE6" w:rsidRPr="00EA13D4">
        <w:rPr>
          <w:color w:val="0D0D0D" w:themeColor="text1" w:themeTint="F2"/>
        </w:rPr>
        <w:t>)</w:t>
      </w:r>
      <w:r w:rsidR="00051DCE">
        <w:rPr>
          <w:rFonts w:hint="eastAsia"/>
          <w:color w:val="0D0D0D" w:themeColor="text1" w:themeTint="F2"/>
        </w:rPr>
        <w:t>、</w:t>
      </w:r>
      <w:r w:rsidR="000D6BE6" w:rsidRPr="00EA13D4">
        <w:rPr>
          <w:color w:val="0D0D0D" w:themeColor="text1" w:themeTint="F2"/>
        </w:rPr>
        <w:t>市场营销</w:t>
      </w:r>
      <w:r w:rsidR="000D6BE6" w:rsidRPr="00EA13D4">
        <w:rPr>
          <w:color w:val="0D0D0D" w:themeColor="text1" w:themeTint="F2"/>
        </w:rPr>
        <w:t>(</w:t>
      </w:r>
      <w:r w:rsidR="000D6BE6" w:rsidRPr="00EA13D4">
        <w:rPr>
          <w:color w:val="0D0D0D" w:themeColor="text1" w:themeTint="F2"/>
        </w:rPr>
        <w:t>无同书院本科精英班</w:t>
      </w:r>
      <w:r w:rsidR="000D6BE6" w:rsidRPr="00EA13D4">
        <w:rPr>
          <w:color w:val="0D0D0D" w:themeColor="text1" w:themeTint="F2"/>
        </w:rPr>
        <w:t>)</w:t>
      </w:r>
      <w:r w:rsidR="000D6BE6" w:rsidRPr="00EA13D4">
        <w:rPr>
          <w:color w:val="0D0D0D" w:themeColor="text1" w:themeTint="F2"/>
        </w:rPr>
        <w:t>等</w:t>
      </w:r>
      <w:r w:rsidR="00051DCE" w:rsidRPr="00051DCE">
        <w:rPr>
          <w:b/>
          <w:bCs/>
          <w:color w:val="0D0D0D" w:themeColor="text1" w:themeTint="F2"/>
        </w:rPr>
        <w:t>10</w:t>
      </w:r>
      <w:r w:rsidR="000D6BE6" w:rsidRPr="00EA13D4">
        <w:rPr>
          <w:color w:val="0D0D0D" w:themeColor="text1" w:themeTint="F2"/>
        </w:rPr>
        <w:t>个本科特色班</w:t>
      </w:r>
      <w:r w:rsidR="00884AEB" w:rsidRPr="00EA13D4">
        <w:rPr>
          <w:rFonts w:hint="eastAsia"/>
          <w:color w:val="0D0D0D" w:themeColor="text1" w:themeTint="F2"/>
        </w:rPr>
        <w:t>。</w:t>
      </w:r>
    </w:p>
    <w:p w14:paraId="15CCFCCF" w14:textId="4BAA6B33" w:rsidR="000E53BA" w:rsidRPr="00046561" w:rsidRDefault="000E53BA">
      <w:pPr>
        <w:pStyle w:val="af6"/>
        <w:numPr>
          <w:ilvl w:val="0"/>
          <w:numId w:val="6"/>
        </w:numPr>
        <w:ind w:left="0" w:firstLineChars="0" w:firstLine="422"/>
        <w:rPr>
          <w:color w:val="0D0D0D" w:themeColor="text1" w:themeTint="F2"/>
        </w:rPr>
      </w:pPr>
      <w:r w:rsidRPr="00EA13D4">
        <w:rPr>
          <w:rFonts w:hint="eastAsia"/>
          <w:b/>
          <w:color w:val="0D0D0D" w:themeColor="text1" w:themeTint="F2"/>
        </w:rPr>
        <w:t>专科招生专业：</w:t>
      </w:r>
      <w:r w:rsidR="00D74B0F" w:rsidRPr="00EA13D4">
        <w:rPr>
          <w:rFonts w:hint="eastAsia"/>
          <w:color w:val="0D0D0D" w:themeColor="text1" w:themeTint="F2"/>
        </w:rPr>
        <w:t>大数据与会计、大数据与财务管理、大数据与审计、财税大数据应用、金融服务与管理、证券实务、跨境电子商务、资产评估与管理、移动应用开发、大数据技术、软件技术、人工智能技术应用、</w:t>
      </w:r>
      <w:r w:rsidR="00046561">
        <w:rPr>
          <w:rFonts w:hint="eastAsia"/>
          <w:color w:val="0D0D0D" w:themeColor="text1" w:themeTint="F2"/>
        </w:rPr>
        <w:t>无人机应用技术、</w:t>
      </w:r>
      <w:r w:rsidR="00D74B0F" w:rsidRPr="00046561">
        <w:rPr>
          <w:rFonts w:hint="eastAsia"/>
          <w:color w:val="0D0D0D" w:themeColor="text1" w:themeTint="F2"/>
        </w:rPr>
        <w:t>市场营销、旅游管理、</w:t>
      </w:r>
      <w:r w:rsidR="009E3551" w:rsidRPr="00046561">
        <w:rPr>
          <w:rFonts w:hint="eastAsia"/>
          <w:color w:val="0D0D0D" w:themeColor="text1" w:themeTint="F2"/>
        </w:rPr>
        <w:t>商务数据分析与应用、</w:t>
      </w:r>
      <w:r w:rsidR="00D74B0F" w:rsidRPr="00046561">
        <w:rPr>
          <w:rFonts w:hint="eastAsia"/>
          <w:color w:val="0D0D0D" w:themeColor="text1" w:themeTint="F2"/>
        </w:rPr>
        <w:t>建筑设计、建筑电气工程技术、建设工程管理、工程造价、学前教育、早期教育、</w:t>
      </w:r>
      <w:r w:rsidR="009E3551" w:rsidRPr="00046561">
        <w:rPr>
          <w:rFonts w:hint="eastAsia"/>
          <w:color w:val="0D0D0D" w:themeColor="text1" w:themeTint="F2"/>
        </w:rPr>
        <w:t>商务日语、</w:t>
      </w:r>
      <w:r w:rsidR="00D74B0F" w:rsidRPr="00046561">
        <w:rPr>
          <w:rFonts w:hint="eastAsia"/>
          <w:color w:val="0D0D0D" w:themeColor="text1" w:themeTint="F2"/>
        </w:rPr>
        <w:t>智慧健康养老服务与管理、社区康复、护理、建筑室内设计、建筑动画技术</w:t>
      </w:r>
      <w:r w:rsidR="00FC67F9" w:rsidRPr="00046561">
        <w:rPr>
          <w:rFonts w:hint="eastAsia"/>
          <w:color w:val="0D0D0D" w:themeColor="text1" w:themeTint="F2"/>
        </w:rPr>
        <w:t>、数字媒体艺术设计</w:t>
      </w:r>
      <w:r w:rsidR="005E3042" w:rsidRPr="00046561">
        <w:rPr>
          <w:rFonts w:hint="eastAsia"/>
          <w:color w:val="0D0D0D" w:themeColor="text1" w:themeTint="F2"/>
        </w:rPr>
        <w:t>等</w:t>
      </w:r>
      <w:r w:rsidR="00046561">
        <w:rPr>
          <w:b/>
          <w:bCs/>
          <w:color w:val="0D0D0D" w:themeColor="text1" w:themeTint="F2"/>
        </w:rPr>
        <w:t>29</w:t>
      </w:r>
      <w:r w:rsidR="005E3042" w:rsidRPr="00046561">
        <w:rPr>
          <w:rFonts w:hint="eastAsia"/>
          <w:color w:val="0D0D0D" w:themeColor="text1" w:themeTint="F2"/>
        </w:rPr>
        <w:t>个专科专业</w:t>
      </w:r>
      <w:r w:rsidR="00884AEB" w:rsidRPr="00046561">
        <w:rPr>
          <w:rFonts w:hint="eastAsia"/>
          <w:color w:val="0D0D0D" w:themeColor="text1" w:themeTint="F2"/>
        </w:rPr>
        <w:t>；</w:t>
      </w:r>
      <w:r w:rsidR="000D6BE6" w:rsidRPr="00046561">
        <w:rPr>
          <w:color w:val="0D0D0D" w:themeColor="text1" w:themeTint="F2"/>
        </w:rPr>
        <w:t>以及大数据与会计</w:t>
      </w:r>
      <w:r w:rsidR="000D6BE6" w:rsidRPr="00046561">
        <w:rPr>
          <w:color w:val="0D0D0D" w:themeColor="text1" w:themeTint="F2"/>
        </w:rPr>
        <w:t>(</w:t>
      </w:r>
      <w:r w:rsidR="000D6BE6" w:rsidRPr="00046561">
        <w:rPr>
          <w:color w:val="0D0D0D" w:themeColor="text1" w:themeTint="F2"/>
        </w:rPr>
        <w:t>中英专本硕连读双文凭国际班</w:t>
      </w:r>
      <w:r w:rsidR="000D6BE6" w:rsidRPr="00046561">
        <w:rPr>
          <w:color w:val="0D0D0D" w:themeColor="text1" w:themeTint="F2"/>
        </w:rPr>
        <w:t>)</w:t>
      </w:r>
      <w:r w:rsidR="00051DCE" w:rsidRPr="00046561">
        <w:rPr>
          <w:rFonts w:hint="eastAsia"/>
          <w:color w:val="0D0D0D" w:themeColor="text1" w:themeTint="F2"/>
        </w:rPr>
        <w:t>、</w:t>
      </w:r>
      <w:r w:rsidR="000D6BE6" w:rsidRPr="00046561">
        <w:rPr>
          <w:color w:val="0D0D0D" w:themeColor="text1" w:themeTint="F2"/>
        </w:rPr>
        <w:t>金融服务与管理</w:t>
      </w:r>
      <w:r w:rsidR="000D6BE6" w:rsidRPr="00046561">
        <w:rPr>
          <w:color w:val="0D0D0D" w:themeColor="text1" w:themeTint="F2"/>
        </w:rPr>
        <w:t>(</w:t>
      </w:r>
      <w:r w:rsidR="000D6BE6" w:rsidRPr="00046561">
        <w:rPr>
          <w:color w:val="0D0D0D" w:themeColor="text1" w:themeTint="F2"/>
        </w:rPr>
        <w:t>中英专本硕连读双文凭国际班</w:t>
      </w:r>
      <w:r w:rsidR="000D6BE6" w:rsidRPr="00046561">
        <w:rPr>
          <w:color w:val="0D0D0D" w:themeColor="text1" w:themeTint="F2"/>
        </w:rPr>
        <w:t>)</w:t>
      </w:r>
      <w:r w:rsidR="00051DCE" w:rsidRPr="00046561">
        <w:rPr>
          <w:color w:val="0D0D0D" w:themeColor="text1" w:themeTint="F2"/>
        </w:rPr>
        <w:t>、</w:t>
      </w:r>
      <w:r w:rsidR="000D6BE6" w:rsidRPr="00046561">
        <w:rPr>
          <w:color w:val="0D0D0D" w:themeColor="text1" w:themeTint="F2"/>
        </w:rPr>
        <w:t>市场营销</w:t>
      </w:r>
      <w:r w:rsidR="000D6BE6" w:rsidRPr="00046561">
        <w:rPr>
          <w:color w:val="0D0D0D" w:themeColor="text1" w:themeTint="F2"/>
        </w:rPr>
        <w:t>(</w:t>
      </w:r>
      <w:r w:rsidR="000D6BE6" w:rsidRPr="00046561">
        <w:rPr>
          <w:color w:val="0D0D0D" w:themeColor="text1" w:themeTint="F2"/>
        </w:rPr>
        <w:t>中英专本硕连读双文凭国际班</w:t>
      </w:r>
      <w:r w:rsidR="000D6BE6" w:rsidRPr="00046561">
        <w:rPr>
          <w:color w:val="0D0D0D" w:themeColor="text1" w:themeTint="F2"/>
        </w:rPr>
        <w:t>)</w:t>
      </w:r>
      <w:r w:rsidR="00051DCE" w:rsidRPr="00046561">
        <w:rPr>
          <w:rFonts w:hint="eastAsia"/>
          <w:color w:val="0D0D0D" w:themeColor="text1" w:themeTint="F2"/>
        </w:rPr>
        <w:t>、</w:t>
      </w:r>
      <w:r w:rsidR="000D6BE6" w:rsidRPr="00046561">
        <w:rPr>
          <w:color w:val="0D0D0D" w:themeColor="text1" w:themeTint="F2"/>
        </w:rPr>
        <w:t>大数据与会计</w:t>
      </w:r>
      <w:r w:rsidR="000D6BE6" w:rsidRPr="00046561">
        <w:rPr>
          <w:color w:val="0D0D0D" w:themeColor="text1" w:themeTint="F2"/>
        </w:rPr>
        <w:t>(</w:t>
      </w:r>
      <w:r w:rsidR="000D6BE6" w:rsidRPr="00046561">
        <w:rPr>
          <w:color w:val="0D0D0D" w:themeColor="text1" w:themeTint="F2"/>
        </w:rPr>
        <w:t>中</w:t>
      </w:r>
      <w:r w:rsidR="00046561">
        <w:rPr>
          <w:rFonts w:hint="eastAsia"/>
          <w:color w:val="0D0D0D" w:themeColor="text1" w:themeTint="F2"/>
        </w:rPr>
        <w:t>日</w:t>
      </w:r>
      <w:r w:rsidR="000D6BE6" w:rsidRPr="00046561">
        <w:rPr>
          <w:color w:val="0D0D0D" w:themeColor="text1" w:themeTint="F2"/>
        </w:rPr>
        <w:t>专本硕连读双文凭国际班</w:t>
      </w:r>
      <w:r w:rsidR="000D6BE6" w:rsidRPr="00046561">
        <w:rPr>
          <w:color w:val="0D0D0D" w:themeColor="text1" w:themeTint="F2"/>
        </w:rPr>
        <w:t>)</w:t>
      </w:r>
      <w:r w:rsidR="00051DCE" w:rsidRPr="00046561">
        <w:rPr>
          <w:color w:val="0D0D0D" w:themeColor="text1" w:themeTint="F2"/>
        </w:rPr>
        <w:t>、</w:t>
      </w:r>
      <w:r w:rsidR="000D6BE6" w:rsidRPr="00046561">
        <w:rPr>
          <w:color w:val="0D0D0D" w:themeColor="text1" w:themeTint="F2"/>
        </w:rPr>
        <w:t>大数据与会计</w:t>
      </w:r>
      <w:r w:rsidR="000D6BE6" w:rsidRPr="00046561">
        <w:rPr>
          <w:color w:val="0D0D0D" w:themeColor="text1" w:themeTint="F2"/>
        </w:rPr>
        <w:t>(</w:t>
      </w:r>
      <w:r w:rsidR="000D6BE6" w:rsidRPr="00046561">
        <w:rPr>
          <w:color w:val="0D0D0D" w:themeColor="text1" w:themeTint="F2"/>
        </w:rPr>
        <w:t>中</w:t>
      </w:r>
      <w:r w:rsidR="00046561">
        <w:rPr>
          <w:rFonts w:hint="eastAsia"/>
          <w:color w:val="0D0D0D" w:themeColor="text1" w:themeTint="F2"/>
        </w:rPr>
        <w:t>韩</w:t>
      </w:r>
      <w:r w:rsidR="000D6BE6" w:rsidRPr="00046561">
        <w:rPr>
          <w:color w:val="0D0D0D" w:themeColor="text1" w:themeTint="F2"/>
        </w:rPr>
        <w:t>专本硕连读双文凭国际班</w:t>
      </w:r>
      <w:r w:rsidR="000D6BE6" w:rsidRPr="00046561">
        <w:rPr>
          <w:color w:val="0D0D0D" w:themeColor="text1" w:themeTint="F2"/>
        </w:rPr>
        <w:t>)</w:t>
      </w:r>
      <w:r w:rsidR="00051DCE" w:rsidRPr="00046561">
        <w:rPr>
          <w:color w:val="0D0D0D" w:themeColor="text1" w:themeTint="F2"/>
        </w:rPr>
        <w:t>、</w:t>
      </w:r>
      <w:r w:rsidR="000D6BE6" w:rsidRPr="00046561">
        <w:rPr>
          <w:color w:val="0D0D0D" w:themeColor="text1" w:themeTint="F2"/>
        </w:rPr>
        <w:t>等</w:t>
      </w:r>
      <w:r w:rsidR="00046561">
        <w:rPr>
          <w:color w:val="0D0D0D" w:themeColor="text1" w:themeTint="F2"/>
        </w:rPr>
        <w:t>5</w:t>
      </w:r>
      <w:r w:rsidR="000D6BE6" w:rsidRPr="00046561">
        <w:rPr>
          <w:color w:val="0D0D0D" w:themeColor="text1" w:themeTint="F2"/>
        </w:rPr>
        <w:t>个专本硕连读双文凭国际班。</w:t>
      </w:r>
    </w:p>
    <w:p w14:paraId="740B554E" w14:textId="5F840823" w:rsidR="000E53BA" w:rsidRPr="00EA13D4" w:rsidRDefault="000E53BA">
      <w:pPr>
        <w:pStyle w:val="af6"/>
        <w:numPr>
          <w:ilvl w:val="0"/>
          <w:numId w:val="6"/>
        </w:numPr>
        <w:ind w:left="0" w:firstLineChars="0" w:firstLine="422"/>
        <w:rPr>
          <w:bCs/>
          <w:color w:val="0D0D0D" w:themeColor="text1" w:themeTint="F2"/>
        </w:rPr>
      </w:pPr>
      <w:r w:rsidRPr="00EA13D4">
        <w:rPr>
          <w:rFonts w:hint="eastAsia"/>
          <w:bCs/>
          <w:color w:val="0D0D0D" w:themeColor="text1" w:themeTint="F2"/>
        </w:rPr>
        <w:t>本科考生录取后可选择就读</w:t>
      </w:r>
      <w:r w:rsidR="000D6BE6" w:rsidRPr="00EA13D4">
        <w:rPr>
          <w:rFonts w:hint="eastAsia"/>
          <w:bCs/>
          <w:color w:val="0D0D0D" w:themeColor="text1" w:themeTint="F2"/>
        </w:rPr>
        <w:t>“无同书院本科精英班”、</w:t>
      </w:r>
      <w:r w:rsidRPr="00EA13D4">
        <w:rPr>
          <w:rFonts w:hint="eastAsia"/>
          <w:bCs/>
          <w:color w:val="0D0D0D" w:themeColor="text1" w:themeTint="F2"/>
        </w:rPr>
        <w:t>“本硕连读双文凭国际班”</w:t>
      </w:r>
      <w:r w:rsidR="00BE356C">
        <w:rPr>
          <w:rFonts w:hint="eastAsia"/>
          <w:bCs/>
          <w:color w:val="0D0D0D" w:themeColor="text1" w:themeTint="F2"/>
        </w:rPr>
        <w:t>等特色班</w:t>
      </w:r>
      <w:r w:rsidR="00051DCE">
        <w:rPr>
          <w:rFonts w:hint="eastAsia"/>
          <w:bCs/>
          <w:color w:val="0D0D0D" w:themeColor="text1" w:themeTint="F2"/>
        </w:rPr>
        <w:t>，</w:t>
      </w:r>
      <w:r w:rsidRPr="00EA13D4">
        <w:rPr>
          <w:rFonts w:hint="eastAsia"/>
          <w:bCs/>
          <w:color w:val="0D0D0D" w:themeColor="text1" w:themeTint="F2"/>
        </w:rPr>
        <w:t>学生</w:t>
      </w:r>
      <w:r w:rsidR="008B0E62" w:rsidRPr="00EA13D4">
        <w:rPr>
          <w:rFonts w:hint="eastAsia"/>
          <w:bCs/>
          <w:color w:val="0D0D0D" w:themeColor="text1" w:themeTint="F2"/>
        </w:rPr>
        <w:t>国内学习</w:t>
      </w:r>
      <w:r w:rsidRPr="00EA13D4">
        <w:rPr>
          <w:rFonts w:hint="eastAsia"/>
          <w:bCs/>
          <w:color w:val="0D0D0D" w:themeColor="text1" w:themeTint="F2"/>
        </w:rPr>
        <w:t>毕业后将获得我校统招全日制本科文凭</w:t>
      </w:r>
      <w:r w:rsidR="00051DCE">
        <w:rPr>
          <w:rFonts w:hint="eastAsia"/>
          <w:bCs/>
          <w:color w:val="0D0D0D" w:themeColor="text1" w:themeTint="F2"/>
        </w:rPr>
        <w:t>，</w:t>
      </w:r>
      <w:r w:rsidR="008B0E62" w:rsidRPr="00EA13D4">
        <w:rPr>
          <w:rFonts w:hint="eastAsia"/>
          <w:bCs/>
          <w:color w:val="0D0D0D" w:themeColor="text1" w:themeTint="F2"/>
        </w:rPr>
        <w:t>国外学习结束后将获得</w:t>
      </w:r>
      <w:r w:rsidRPr="00EA13D4">
        <w:rPr>
          <w:rFonts w:hint="eastAsia"/>
          <w:bCs/>
          <w:color w:val="0D0D0D" w:themeColor="text1" w:themeTint="F2"/>
        </w:rPr>
        <w:t>教育部认证的国外大学本科（硕士）文凭</w:t>
      </w:r>
      <w:r w:rsidR="00051DCE">
        <w:rPr>
          <w:rFonts w:hint="eastAsia"/>
          <w:bCs/>
          <w:color w:val="0D0D0D" w:themeColor="text1" w:themeTint="F2"/>
        </w:rPr>
        <w:t>，</w:t>
      </w:r>
      <w:r w:rsidRPr="00EA13D4">
        <w:rPr>
          <w:rFonts w:hint="eastAsia"/>
          <w:bCs/>
          <w:color w:val="0D0D0D" w:themeColor="text1" w:themeTint="F2"/>
        </w:rPr>
        <w:t>符合授位条件者</w:t>
      </w:r>
      <w:r w:rsidR="00051DCE">
        <w:rPr>
          <w:rFonts w:hint="eastAsia"/>
          <w:bCs/>
          <w:color w:val="0D0D0D" w:themeColor="text1" w:themeTint="F2"/>
        </w:rPr>
        <w:t>，</w:t>
      </w:r>
      <w:r w:rsidRPr="00EA13D4">
        <w:rPr>
          <w:rFonts w:hint="eastAsia"/>
          <w:bCs/>
          <w:color w:val="0D0D0D" w:themeColor="text1" w:themeTint="F2"/>
        </w:rPr>
        <w:t>还将获得我校学士学位证书；专科考生录取后可选择就读“</w:t>
      </w:r>
      <w:r w:rsidR="00160D80" w:rsidRPr="00EA13D4">
        <w:rPr>
          <w:rFonts w:hint="eastAsia"/>
          <w:bCs/>
          <w:color w:val="0D0D0D" w:themeColor="text1" w:themeTint="F2"/>
        </w:rPr>
        <w:t>专本硕连读</w:t>
      </w:r>
      <w:r w:rsidRPr="00EA13D4">
        <w:rPr>
          <w:rFonts w:hint="eastAsia"/>
          <w:bCs/>
          <w:color w:val="0D0D0D" w:themeColor="text1" w:themeTint="F2"/>
        </w:rPr>
        <w:t>双文凭国际班”</w:t>
      </w:r>
      <w:r w:rsidR="00BE356C">
        <w:rPr>
          <w:rFonts w:hint="eastAsia"/>
          <w:bCs/>
          <w:color w:val="0D0D0D" w:themeColor="text1" w:themeTint="F2"/>
        </w:rPr>
        <w:t>，</w:t>
      </w:r>
      <w:r w:rsidRPr="00EA13D4">
        <w:rPr>
          <w:rFonts w:hint="eastAsia"/>
          <w:bCs/>
          <w:color w:val="0D0D0D" w:themeColor="text1" w:themeTint="F2"/>
        </w:rPr>
        <w:t>学生</w:t>
      </w:r>
      <w:r w:rsidR="008B0E62" w:rsidRPr="00EA13D4">
        <w:rPr>
          <w:rFonts w:hint="eastAsia"/>
          <w:bCs/>
          <w:color w:val="0D0D0D" w:themeColor="text1" w:themeTint="F2"/>
        </w:rPr>
        <w:t>国内学习</w:t>
      </w:r>
      <w:r w:rsidRPr="00EA13D4">
        <w:rPr>
          <w:rFonts w:hint="eastAsia"/>
          <w:bCs/>
          <w:color w:val="0D0D0D" w:themeColor="text1" w:themeTint="F2"/>
        </w:rPr>
        <w:t>毕业后将获得我校统招全日制专科文凭</w:t>
      </w:r>
      <w:r w:rsidR="00BE356C">
        <w:rPr>
          <w:rFonts w:hint="eastAsia"/>
          <w:bCs/>
          <w:color w:val="0D0D0D" w:themeColor="text1" w:themeTint="F2"/>
        </w:rPr>
        <w:t>，</w:t>
      </w:r>
      <w:r w:rsidR="008B0E62" w:rsidRPr="00EA13D4">
        <w:rPr>
          <w:rFonts w:hint="eastAsia"/>
          <w:bCs/>
          <w:color w:val="0D0D0D" w:themeColor="text1" w:themeTint="F2"/>
        </w:rPr>
        <w:t>国外学习毕业后将获得</w:t>
      </w:r>
      <w:r w:rsidRPr="00EA13D4">
        <w:rPr>
          <w:rFonts w:hint="eastAsia"/>
          <w:bCs/>
          <w:color w:val="0D0D0D" w:themeColor="text1" w:themeTint="F2"/>
        </w:rPr>
        <w:t>教育部认证的国外大学本科（硕士）文凭。</w:t>
      </w:r>
    </w:p>
    <w:p w14:paraId="71D495CE" w14:textId="084B547F" w:rsidR="00184879" w:rsidRPr="00EA13D4" w:rsidRDefault="00E74D04" w:rsidP="00FB4CDC">
      <w:pPr>
        <w:pStyle w:val="1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联系方式</w:t>
      </w:r>
    </w:p>
    <w:p w14:paraId="03840570" w14:textId="26B3FE4F" w:rsidR="00E50FC5" w:rsidRPr="00EA13D4" w:rsidRDefault="00E50FC5" w:rsidP="00714FAF">
      <w:pPr>
        <w:ind w:firstLine="420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电话：（</w:t>
      </w:r>
      <w:r w:rsidRPr="00EA13D4">
        <w:rPr>
          <w:rFonts w:hint="eastAsia"/>
          <w:color w:val="0D0D0D" w:themeColor="text1" w:themeTint="F2"/>
        </w:rPr>
        <w:t>028</w:t>
      </w:r>
      <w:r w:rsidRPr="00EA13D4">
        <w:rPr>
          <w:rFonts w:hint="eastAsia"/>
          <w:color w:val="0D0D0D" w:themeColor="text1" w:themeTint="F2"/>
        </w:rPr>
        <w:t>）</w:t>
      </w:r>
      <w:r w:rsidRPr="00EA13D4">
        <w:rPr>
          <w:rFonts w:hint="eastAsia"/>
          <w:color w:val="0D0D0D" w:themeColor="text1" w:themeTint="F2"/>
        </w:rPr>
        <w:t>83297966</w:t>
      </w:r>
      <w:r w:rsidR="00D11767">
        <w:rPr>
          <w:rFonts w:hint="eastAsia"/>
          <w:color w:val="0D0D0D" w:themeColor="text1" w:themeTint="F2"/>
        </w:rPr>
        <w:t>，</w:t>
      </w:r>
      <w:r w:rsidR="00D11767">
        <w:rPr>
          <w:rFonts w:hint="eastAsia"/>
          <w:color w:val="0D0D0D" w:themeColor="text1" w:themeTint="F2"/>
        </w:rPr>
        <w:t>8</w:t>
      </w:r>
      <w:r w:rsidR="00D11767">
        <w:rPr>
          <w:color w:val="0D0D0D" w:themeColor="text1" w:themeTint="F2"/>
        </w:rPr>
        <w:t>3291354</w:t>
      </w:r>
      <w:r w:rsidR="00D11767">
        <w:rPr>
          <w:rFonts w:hint="eastAsia"/>
          <w:color w:val="0D0D0D" w:themeColor="text1" w:themeTint="F2"/>
        </w:rPr>
        <w:t>，</w:t>
      </w:r>
      <w:r w:rsidR="00D11767">
        <w:rPr>
          <w:rFonts w:hint="eastAsia"/>
          <w:color w:val="0D0D0D" w:themeColor="text1" w:themeTint="F2"/>
        </w:rPr>
        <w:t>8</w:t>
      </w:r>
      <w:r w:rsidR="00D11767">
        <w:rPr>
          <w:color w:val="0D0D0D" w:themeColor="text1" w:themeTint="F2"/>
        </w:rPr>
        <w:t>3297967</w:t>
      </w:r>
      <w:r w:rsidR="00D11767">
        <w:rPr>
          <w:rFonts w:hint="eastAsia"/>
          <w:color w:val="0D0D0D" w:themeColor="text1" w:themeTint="F2"/>
        </w:rPr>
        <w:t>、</w:t>
      </w:r>
      <w:r w:rsidR="00D11767">
        <w:rPr>
          <w:rFonts w:hint="eastAsia"/>
          <w:color w:val="0D0D0D" w:themeColor="text1" w:themeTint="F2"/>
        </w:rPr>
        <w:t>8</w:t>
      </w:r>
      <w:r w:rsidR="00D11767">
        <w:rPr>
          <w:color w:val="0D0D0D" w:themeColor="text1" w:themeTint="F2"/>
        </w:rPr>
        <w:t>3297968</w:t>
      </w:r>
      <w:r w:rsidR="00D11767">
        <w:rPr>
          <w:rFonts w:hint="eastAsia"/>
          <w:color w:val="0D0D0D" w:themeColor="text1" w:themeTint="F2"/>
        </w:rPr>
        <w:t>、</w:t>
      </w:r>
      <w:r w:rsidR="00D11767">
        <w:rPr>
          <w:rFonts w:hint="eastAsia"/>
          <w:color w:val="0D0D0D" w:themeColor="text1" w:themeTint="F2"/>
        </w:rPr>
        <w:t>8</w:t>
      </w:r>
      <w:r w:rsidR="00D11767">
        <w:rPr>
          <w:color w:val="0D0D0D" w:themeColor="text1" w:themeTint="F2"/>
        </w:rPr>
        <w:t>3297969</w:t>
      </w:r>
    </w:p>
    <w:p w14:paraId="7AD14811" w14:textId="52AF7FE6" w:rsidR="00E50FC5" w:rsidRPr="00EA13D4" w:rsidRDefault="00E50FC5" w:rsidP="00714FAF">
      <w:pPr>
        <w:ind w:firstLine="420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网址：</w:t>
      </w:r>
      <w:hyperlink r:id="rId7" w:history="1">
        <w:r w:rsidR="00400960" w:rsidRPr="00EA13D4">
          <w:rPr>
            <w:rStyle w:val="af0"/>
            <w:color w:val="0D0D0D" w:themeColor="text1" w:themeTint="F2"/>
          </w:rPr>
          <w:t>www.tfswufe.edu.cn</w:t>
        </w:r>
      </w:hyperlink>
    </w:p>
    <w:p w14:paraId="0285983C" w14:textId="3CDE44D4" w:rsidR="00400960" w:rsidRPr="00EA13D4" w:rsidRDefault="00400960" w:rsidP="00714FAF">
      <w:pPr>
        <w:ind w:firstLine="420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微信公众号：</w:t>
      </w:r>
      <w:r w:rsidR="00152537" w:rsidRPr="00EA13D4">
        <w:rPr>
          <w:rFonts w:hint="eastAsia"/>
          <w:color w:val="0D0D0D" w:themeColor="text1" w:themeTint="F2"/>
        </w:rPr>
        <w:t>请搜索</w:t>
      </w:r>
      <w:r w:rsidR="00046561">
        <w:rPr>
          <w:rFonts w:hint="eastAsia"/>
          <w:color w:val="0D0D0D" w:themeColor="text1" w:themeTint="F2"/>
        </w:rPr>
        <w:t>并关注</w:t>
      </w:r>
      <w:r w:rsidR="00152537" w:rsidRPr="00EA13D4">
        <w:rPr>
          <w:rFonts w:hint="eastAsia"/>
          <w:color w:val="0D0D0D" w:themeColor="text1" w:themeTint="F2"/>
        </w:rPr>
        <w:t>“</w:t>
      </w:r>
      <w:r w:rsidR="00046561">
        <w:rPr>
          <w:rFonts w:hint="eastAsia"/>
          <w:color w:val="0D0D0D" w:themeColor="text1" w:themeTint="F2"/>
        </w:rPr>
        <w:t>西财</w:t>
      </w:r>
      <w:r w:rsidRPr="00EA13D4">
        <w:rPr>
          <w:rFonts w:hint="eastAsia"/>
          <w:color w:val="0D0D0D" w:themeColor="text1" w:themeTint="F2"/>
        </w:rPr>
        <w:t>天府招生</w:t>
      </w:r>
      <w:r w:rsidR="00152537" w:rsidRPr="00EA13D4">
        <w:rPr>
          <w:rFonts w:hint="eastAsia"/>
          <w:color w:val="0D0D0D" w:themeColor="text1" w:themeTint="F2"/>
        </w:rPr>
        <w:t>”微信公众号或扫描二维码</w:t>
      </w:r>
    </w:p>
    <w:p w14:paraId="49C69EB9" w14:textId="11AB4875" w:rsidR="008B0E62" w:rsidRPr="00EA13D4" w:rsidRDefault="00E50FC5" w:rsidP="00714FAF">
      <w:pPr>
        <w:ind w:firstLine="420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地址：四川省成都市成华区龙港路</w:t>
      </w:r>
      <w:r w:rsidRPr="00EA13D4">
        <w:rPr>
          <w:rFonts w:hint="eastAsia"/>
          <w:color w:val="0D0D0D" w:themeColor="text1" w:themeTint="F2"/>
        </w:rPr>
        <w:t>399</w:t>
      </w:r>
      <w:r w:rsidRPr="00EA13D4">
        <w:rPr>
          <w:rFonts w:hint="eastAsia"/>
          <w:color w:val="0D0D0D" w:themeColor="text1" w:themeTint="F2"/>
        </w:rPr>
        <w:t>号</w:t>
      </w:r>
    </w:p>
    <w:p w14:paraId="63C4046F" w14:textId="711CFA1A" w:rsidR="00E50FC5" w:rsidRPr="00EA13D4" w:rsidRDefault="008B0E62" w:rsidP="008B0E62">
      <w:pPr>
        <w:ind w:firstLineChars="500" w:firstLine="1050"/>
        <w:rPr>
          <w:color w:val="0D0D0D" w:themeColor="text1" w:themeTint="F2"/>
        </w:rPr>
      </w:pPr>
      <w:r w:rsidRPr="00EA13D4">
        <w:rPr>
          <w:rFonts w:hint="eastAsia"/>
          <w:color w:val="0D0D0D" w:themeColor="text1" w:themeTint="F2"/>
        </w:rPr>
        <w:t>西南财经大学天府学院招生办</w:t>
      </w:r>
      <w:r w:rsidR="0018759F" w:rsidRPr="00EA13D4">
        <w:rPr>
          <w:rFonts w:hint="eastAsia"/>
          <w:color w:val="0D0D0D" w:themeColor="text1" w:themeTint="F2"/>
        </w:rPr>
        <w:t>103</w:t>
      </w:r>
      <w:r w:rsidR="00E50FC5" w:rsidRPr="00EA13D4">
        <w:rPr>
          <w:rFonts w:hint="eastAsia"/>
          <w:color w:val="0D0D0D" w:themeColor="text1" w:themeTint="F2"/>
        </w:rPr>
        <w:t>办公室</w:t>
      </w:r>
    </w:p>
    <w:sectPr w:rsidR="00E50FC5" w:rsidRPr="00EA13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A336D" w14:textId="77777777" w:rsidR="00FA1F3D" w:rsidRDefault="00FA1F3D" w:rsidP="00D9205D">
      <w:pPr>
        <w:spacing w:line="240" w:lineRule="auto"/>
        <w:ind w:firstLine="420"/>
      </w:pPr>
      <w:r>
        <w:separator/>
      </w:r>
    </w:p>
  </w:endnote>
  <w:endnote w:type="continuationSeparator" w:id="0">
    <w:p w14:paraId="67EC73F6" w14:textId="77777777" w:rsidR="00FA1F3D" w:rsidRDefault="00FA1F3D" w:rsidP="00D9205D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DF04F0A9-7381-47D2-B851-7CBF2E18367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D2B4AE6-B3DB-4D5A-8FB1-BFCF60664381}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3" w:subsetted="1" w:fontKey="{31574965-BCC3-4CE6-936B-CBFCD09A7D44}"/>
  </w:font>
  <w:font w:name="Adobe 楷体 Std R">
    <w:altName w:val="宋体"/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B13A3BD-50AA-4AB0-9653-28B5CCAA1A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1E19A" w14:textId="77777777" w:rsidR="00D9205D" w:rsidRDefault="00D9205D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95671" w14:textId="77777777" w:rsidR="00D9205D" w:rsidRDefault="00D9205D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618CD" w14:textId="77777777" w:rsidR="00D9205D" w:rsidRDefault="00D9205D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C0B2C" w14:textId="77777777" w:rsidR="00FA1F3D" w:rsidRDefault="00FA1F3D" w:rsidP="00D9205D">
      <w:pPr>
        <w:spacing w:line="240" w:lineRule="auto"/>
        <w:ind w:firstLine="420"/>
      </w:pPr>
      <w:r>
        <w:separator/>
      </w:r>
    </w:p>
  </w:footnote>
  <w:footnote w:type="continuationSeparator" w:id="0">
    <w:p w14:paraId="41839779" w14:textId="77777777" w:rsidR="00FA1F3D" w:rsidRDefault="00FA1F3D" w:rsidP="00D9205D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837F4" w14:textId="77777777" w:rsidR="00D9205D" w:rsidRDefault="00D9205D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C241B" w14:textId="77777777" w:rsidR="00D9205D" w:rsidRDefault="00D9205D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B83A5" w14:textId="77777777" w:rsidR="00D9205D" w:rsidRDefault="00D9205D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C5497"/>
    <w:multiLevelType w:val="multilevel"/>
    <w:tmpl w:val="64BCE286"/>
    <w:lvl w:ilvl="0">
      <w:start w:val="1"/>
      <w:numFmt w:val="decimal"/>
      <w:lvlText w:val="%1"/>
      <w:lvlJc w:val="left"/>
      <w:pPr>
        <w:tabs>
          <w:tab w:val="num" w:pos="425"/>
        </w:tabs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95"/>
        </w:tabs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794"/>
        </w:tabs>
        <w:ind w:left="0" w:firstLine="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992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17851083"/>
    <w:multiLevelType w:val="hybridMultilevel"/>
    <w:tmpl w:val="242C09F6"/>
    <w:lvl w:ilvl="0" w:tplc="04090011">
      <w:start w:val="1"/>
      <w:numFmt w:val="decimal"/>
      <w:lvlText w:val="%1)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" w15:restartNumberingAfterBreak="0">
    <w:nsid w:val="23FB033E"/>
    <w:multiLevelType w:val="hybridMultilevel"/>
    <w:tmpl w:val="86526268"/>
    <w:lvl w:ilvl="0" w:tplc="04090011">
      <w:start w:val="1"/>
      <w:numFmt w:val="decimal"/>
      <w:lvlText w:val="%1)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3" w15:restartNumberingAfterBreak="0">
    <w:nsid w:val="29F72122"/>
    <w:multiLevelType w:val="hybridMultilevel"/>
    <w:tmpl w:val="B4E40F26"/>
    <w:lvl w:ilvl="0" w:tplc="04090011">
      <w:start w:val="1"/>
      <w:numFmt w:val="decimal"/>
      <w:lvlText w:val="%1)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4" w15:restartNumberingAfterBreak="0">
    <w:nsid w:val="2B5942FF"/>
    <w:multiLevelType w:val="hybridMultilevel"/>
    <w:tmpl w:val="9FA02FAC"/>
    <w:lvl w:ilvl="0" w:tplc="04090011">
      <w:start w:val="1"/>
      <w:numFmt w:val="decimal"/>
      <w:lvlText w:val="%1)"/>
      <w:lvlJc w:val="left"/>
      <w:pPr>
        <w:ind w:left="6091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2D64185D"/>
    <w:multiLevelType w:val="hybridMultilevel"/>
    <w:tmpl w:val="B01EE83A"/>
    <w:lvl w:ilvl="0" w:tplc="04090019">
      <w:start w:val="1"/>
      <w:numFmt w:val="lowerLetter"/>
      <w:lvlText w:val="%1)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6" w15:restartNumberingAfterBreak="0">
    <w:nsid w:val="632F4CEB"/>
    <w:multiLevelType w:val="multilevel"/>
    <w:tmpl w:val="905ED44C"/>
    <w:lvl w:ilvl="0">
      <w:start w:val="1"/>
      <w:numFmt w:val="decimal"/>
      <w:lvlText w:val="%1"/>
      <w:lvlJc w:val="left"/>
      <w:pPr>
        <w:tabs>
          <w:tab w:val="num" w:pos="425"/>
        </w:tabs>
        <w:ind w:left="0" w:firstLine="0"/>
      </w:pPr>
      <w:rPr>
        <w:rFonts w:hint="eastAsia"/>
      </w:rPr>
    </w:lvl>
    <w:lvl w:ilvl="1">
      <w:start w:val="1"/>
      <w:numFmt w:val="decimal"/>
      <w:pStyle w:val="2"/>
      <w:lvlText w:val="%2."/>
      <w:lvlJc w:val="left"/>
      <w:pPr>
        <w:tabs>
          <w:tab w:val="num" w:pos="595"/>
        </w:tabs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992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722337823">
    <w:abstractNumId w:val="0"/>
  </w:num>
  <w:num w:numId="2" w16cid:durableId="416053335">
    <w:abstractNumId w:val="6"/>
    <w:lvlOverride w:ilvl="0">
      <w:lvl w:ilvl="0">
        <w:start w:val="1"/>
        <w:numFmt w:val="decimal"/>
        <w:lvlText w:val="%1"/>
        <w:lvlJc w:val="left"/>
        <w:pPr>
          <w:tabs>
            <w:tab w:val="num" w:pos="425"/>
          </w:tabs>
          <w:ind w:left="0" w:firstLine="0"/>
        </w:pPr>
        <w:rPr>
          <w:rFonts w:hint="eastAsia"/>
        </w:rPr>
      </w:lvl>
    </w:lvlOverride>
    <w:lvlOverride w:ilvl="1">
      <w:lvl w:ilvl="1">
        <w:start w:val="1"/>
        <w:numFmt w:val="decimal"/>
        <w:pStyle w:val="2"/>
        <w:lvlText w:val="%2."/>
        <w:lvlJc w:val="left"/>
        <w:pPr>
          <w:tabs>
            <w:tab w:val="num" w:pos="595"/>
          </w:tabs>
          <w:ind w:left="0" w:firstLine="0"/>
        </w:pPr>
        <w:rPr>
          <w:rFonts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94"/>
          </w:tabs>
          <w:ind w:left="0" w:firstLine="0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992"/>
          </w:tabs>
          <w:ind w:left="0" w:firstLine="0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3" w16cid:durableId="1709574009">
    <w:abstractNumId w:val="4"/>
  </w:num>
  <w:num w:numId="4" w16cid:durableId="2068916617">
    <w:abstractNumId w:val="5"/>
  </w:num>
  <w:num w:numId="5" w16cid:durableId="1212352538">
    <w:abstractNumId w:val="2"/>
  </w:num>
  <w:num w:numId="6" w16cid:durableId="2043286897">
    <w:abstractNumId w:val="3"/>
  </w:num>
  <w:num w:numId="7" w16cid:durableId="372968171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bordersDoNotSurroundHeader/>
  <w:bordersDoNotSurroundFooter/>
  <w:proofState w:spelling="clean"/>
  <w:defaultTabStop w:val="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3BA"/>
    <w:rsid w:val="00007387"/>
    <w:rsid w:val="00033FF6"/>
    <w:rsid w:val="00046561"/>
    <w:rsid w:val="00051DCE"/>
    <w:rsid w:val="000566A4"/>
    <w:rsid w:val="000652FD"/>
    <w:rsid w:val="00070F5E"/>
    <w:rsid w:val="0007322C"/>
    <w:rsid w:val="00081BA1"/>
    <w:rsid w:val="000A6DC3"/>
    <w:rsid w:val="000B36C9"/>
    <w:rsid w:val="000C1490"/>
    <w:rsid w:val="000D6BE6"/>
    <w:rsid w:val="000E53BA"/>
    <w:rsid w:val="001010DD"/>
    <w:rsid w:val="00101F7C"/>
    <w:rsid w:val="0013350D"/>
    <w:rsid w:val="00150C05"/>
    <w:rsid w:val="00152537"/>
    <w:rsid w:val="00155FE0"/>
    <w:rsid w:val="00160D80"/>
    <w:rsid w:val="0016582D"/>
    <w:rsid w:val="00184879"/>
    <w:rsid w:val="0018759F"/>
    <w:rsid w:val="001A000D"/>
    <w:rsid w:val="001C2C52"/>
    <w:rsid w:val="001C317A"/>
    <w:rsid w:val="001D3B97"/>
    <w:rsid w:val="001F0C7D"/>
    <w:rsid w:val="00207F30"/>
    <w:rsid w:val="002122C4"/>
    <w:rsid w:val="002551EA"/>
    <w:rsid w:val="00256CAA"/>
    <w:rsid w:val="002773F5"/>
    <w:rsid w:val="002806A9"/>
    <w:rsid w:val="002823D1"/>
    <w:rsid w:val="002A4536"/>
    <w:rsid w:val="002A5C45"/>
    <w:rsid w:val="002B7F43"/>
    <w:rsid w:val="003040F0"/>
    <w:rsid w:val="00310BE6"/>
    <w:rsid w:val="00344BE6"/>
    <w:rsid w:val="00370345"/>
    <w:rsid w:val="003B08B0"/>
    <w:rsid w:val="003C0978"/>
    <w:rsid w:val="003C7379"/>
    <w:rsid w:val="003F2545"/>
    <w:rsid w:val="00400960"/>
    <w:rsid w:val="00404AED"/>
    <w:rsid w:val="00413E0E"/>
    <w:rsid w:val="0043078A"/>
    <w:rsid w:val="00474D3C"/>
    <w:rsid w:val="004C3EB2"/>
    <w:rsid w:val="004C4581"/>
    <w:rsid w:val="004D582D"/>
    <w:rsid w:val="004F0585"/>
    <w:rsid w:val="004F1A07"/>
    <w:rsid w:val="005234CE"/>
    <w:rsid w:val="00576FE0"/>
    <w:rsid w:val="00587D16"/>
    <w:rsid w:val="00595F8B"/>
    <w:rsid w:val="005E3042"/>
    <w:rsid w:val="005F4F74"/>
    <w:rsid w:val="005F790B"/>
    <w:rsid w:val="00611504"/>
    <w:rsid w:val="00624198"/>
    <w:rsid w:val="0063314C"/>
    <w:rsid w:val="00636E8A"/>
    <w:rsid w:val="00650138"/>
    <w:rsid w:val="00652965"/>
    <w:rsid w:val="00675AA9"/>
    <w:rsid w:val="00680CCF"/>
    <w:rsid w:val="00685046"/>
    <w:rsid w:val="00687DDD"/>
    <w:rsid w:val="006B5705"/>
    <w:rsid w:val="006D43D4"/>
    <w:rsid w:val="00714FAF"/>
    <w:rsid w:val="00726E84"/>
    <w:rsid w:val="007324AC"/>
    <w:rsid w:val="00784A05"/>
    <w:rsid w:val="00796013"/>
    <w:rsid w:val="007C35E6"/>
    <w:rsid w:val="007C6E67"/>
    <w:rsid w:val="007F7845"/>
    <w:rsid w:val="008027E0"/>
    <w:rsid w:val="0080422C"/>
    <w:rsid w:val="008429D3"/>
    <w:rsid w:val="0084665C"/>
    <w:rsid w:val="008541F6"/>
    <w:rsid w:val="00856A6C"/>
    <w:rsid w:val="00873091"/>
    <w:rsid w:val="00883F61"/>
    <w:rsid w:val="00884AEB"/>
    <w:rsid w:val="008B0E62"/>
    <w:rsid w:val="008B6FF6"/>
    <w:rsid w:val="008E7C5E"/>
    <w:rsid w:val="008F6EA6"/>
    <w:rsid w:val="009113E1"/>
    <w:rsid w:val="0091625F"/>
    <w:rsid w:val="00922668"/>
    <w:rsid w:val="009273D5"/>
    <w:rsid w:val="00930529"/>
    <w:rsid w:val="009B191D"/>
    <w:rsid w:val="009D62A9"/>
    <w:rsid w:val="009E3551"/>
    <w:rsid w:val="009F2191"/>
    <w:rsid w:val="00A30EE5"/>
    <w:rsid w:val="00A36154"/>
    <w:rsid w:val="00A7065C"/>
    <w:rsid w:val="00A8315C"/>
    <w:rsid w:val="00A836EB"/>
    <w:rsid w:val="00A97916"/>
    <w:rsid w:val="00AC6B9C"/>
    <w:rsid w:val="00AE0CF5"/>
    <w:rsid w:val="00AE50E6"/>
    <w:rsid w:val="00AE5FFB"/>
    <w:rsid w:val="00AF4177"/>
    <w:rsid w:val="00B23BBB"/>
    <w:rsid w:val="00B32E8B"/>
    <w:rsid w:val="00B32F06"/>
    <w:rsid w:val="00B40B3F"/>
    <w:rsid w:val="00B52876"/>
    <w:rsid w:val="00B7384C"/>
    <w:rsid w:val="00B8722A"/>
    <w:rsid w:val="00B9122B"/>
    <w:rsid w:val="00BA18BD"/>
    <w:rsid w:val="00BE0B13"/>
    <w:rsid w:val="00BE356C"/>
    <w:rsid w:val="00BE6D45"/>
    <w:rsid w:val="00BF4DFD"/>
    <w:rsid w:val="00C07BBB"/>
    <w:rsid w:val="00C15C09"/>
    <w:rsid w:val="00C31F92"/>
    <w:rsid w:val="00C407E3"/>
    <w:rsid w:val="00C426C3"/>
    <w:rsid w:val="00C6179E"/>
    <w:rsid w:val="00C67315"/>
    <w:rsid w:val="00C71144"/>
    <w:rsid w:val="00C731EE"/>
    <w:rsid w:val="00C802BF"/>
    <w:rsid w:val="00CD02F3"/>
    <w:rsid w:val="00CE370E"/>
    <w:rsid w:val="00CF1BB1"/>
    <w:rsid w:val="00CF5826"/>
    <w:rsid w:val="00D0254D"/>
    <w:rsid w:val="00D11767"/>
    <w:rsid w:val="00D42E43"/>
    <w:rsid w:val="00D45E3D"/>
    <w:rsid w:val="00D74B0F"/>
    <w:rsid w:val="00D86C84"/>
    <w:rsid w:val="00D9205D"/>
    <w:rsid w:val="00DB7141"/>
    <w:rsid w:val="00DC41D0"/>
    <w:rsid w:val="00DD5C5C"/>
    <w:rsid w:val="00DE5656"/>
    <w:rsid w:val="00DF78D6"/>
    <w:rsid w:val="00E10D38"/>
    <w:rsid w:val="00E454DA"/>
    <w:rsid w:val="00E50FC5"/>
    <w:rsid w:val="00E71C5B"/>
    <w:rsid w:val="00E74D04"/>
    <w:rsid w:val="00EA13D4"/>
    <w:rsid w:val="00EB416B"/>
    <w:rsid w:val="00EB4D4F"/>
    <w:rsid w:val="00EF2301"/>
    <w:rsid w:val="00F06992"/>
    <w:rsid w:val="00F24662"/>
    <w:rsid w:val="00F45F2F"/>
    <w:rsid w:val="00F87607"/>
    <w:rsid w:val="00F96E60"/>
    <w:rsid w:val="00FA1F3D"/>
    <w:rsid w:val="00FA4424"/>
    <w:rsid w:val="00FB4CDC"/>
    <w:rsid w:val="00FC0D11"/>
    <w:rsid w:val="00FC3879"/>
    <w:rsid w:val="00FC67F9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3DE709"/>
  <w15:chartTrackingRefBased/>
  <w15:docId w15:val="{5F4B2F65-931B-4D53-AD4C-8AE7E195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07E3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szCs w:val="22"/>
    </w:rPr>
  </w:style>
  <w:style w:type="paragraph" w:styleId="1">
    <w:name w:val="heading 1"/>
    <w:aliases w:val="一级标题"/>
    <w:basedOn w:val="2"/>
    <w:next w:val="a"/>
    <w:link w:val="10"/>
    <w:autoRedefine/>
    <w:qFormat/>
    <w:rsid w:val="00FB4CDC"/>
    <w:pPr>
      <w:tabs>
        <w:tab w:val="left" w:pos="210"/>
      </w:tabs>
      <w:outlineLvl w:val="0"/>
    </w:pPr>
    <w:rPr>
      <w:rFonts w:eastAsia="楷体"/>
      <w:sz w:val="28"/>
    </w:rPr>
  </w:style>
  <w:style w:type="paragraph" w:styleId="2">
    <w:name w:val="heading 2"/>
    <w:aliases w:val="二级标题"/>
    <w:basedOn w:val="a"/>
    <w:next w:val="a"/>
    <w:link w:val="20"/>
    <w:autoRedefine/>
    <w:qFormat/>
    <w:rsid w:val="00714FAF"/>
    <w:pPr>
      <w:keepNext/>
      <w:keepLines/>
      <w:numPr>
        <w:ilvl w:val="1"/>
        <w:numId w:val="2"/>
      </w:numPr>
      <w:tabs>
        <w:tab w:val="left" w:pos="567"/>
      </w:tabs>
      <w:spacing w:line="440" w:lineRule="atLeast"/>
      <w:ind w:firstLineChars="0"/>
      <w:outlineLvl w:val="1"/>
    </w:pPr>
    <w:rPr>
      <w:rFonts w:ascii="宋体" w:hAnsi="宋体" w:cs="宋体"/>
      <w:b/>
      <w:color w:val="000000" w:themeColor="text1"/>
      <w:kern w:val="30"/>
      <w:szCs w:val="30"/>
    </w:rPr>
  </w:style>
  <w:style w:type="paragraph" w:styleId="3">
    <w:name w:val="heading 3"/>
    <w:aliases w:val="三级标题"/>
    <w:basedOn w:val="a"/>
    <w:next w:val="a"/>
    <w:link w:val="30"/>
    <w:autoRedefine/>
    <w:qFormat/>
    <w:rsid w:val="00256CAA"/>
    <w:pPr>
      <w:keepNext/>
      <w:keepLines/>
      <w:numPr>
        <w:ilvl w:val="2"/>
        <w:numId w:val="1"/>
      </w:numPr>
      <w:tabs>
        <w:tab w:val="left" w:pos="425"/>
        <w:tab w:val="left" w:pos="794"/>
      </w:tabs>
      <w:spacing w:line="440" w:lineRule="atLeast"/>
      <w:ind w:firstLineChars="0"/>
      <w:outlineLvl w:val="2"/>
    </w:pPr>
    <w:rPr>
      <w:b/>
      <w:color w:val="000000" w:themeColor="text1"/>
      <w:szCs w:val="28"/>
    </w:rPr>
  </w:style>
  <w:style w:type="paragraph" w:styleId="4">
    <w:name w:val="heading 4"/>
    <w:basedOn w:val="a"/>
    <w:next w:val="a"/>
    <w:link w:val="40"/>
    <w:qFormat/>
    <w:rsid w:val="00256CAA"/>
    <w:pPr>
      <w:keepNext/>
      <w:keepLines/>
      <w:numPr>
        <w:ilvl w:val="3"/>
        <w:numId w:val="1"/>
      </w:numPr>
      <w:tabs>
        <w:tab w:val="left" w:pos="425"/>
        <w:tab w:val="left" w:pos="992"/>
      </w:tabs>
      <w:spacing w:line="440" w:lineRule="atLeast"/>
      <w:ind w:firstLineChars="0"/>
      <w:outlineLvl w:val="3"/>
    </w:pPr>
    <w:rPr>
      <w:rFonts w:ascii="黑体" w:hAnsi="Arial" w:cs="Times New Roman"/>
      <w:bC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一级标题 字符"/>
    <w:basedOn w:val="a0"/>
    <w:link w:val="1"/>
    <w:qFormat/>
    <w:rsid w:val="00FB4CDC"/>
    <w:rPr>
      <w:rFonts w:ascii="宋体" w:eastAsia="楷体" w:hAnsi="宋体" w:cs="宋体"/>
      <w:b/>
      <w:color w:val="000000" w:themeColor="text1"/>
      <w:kern w:val="30"/>
      <w:sz w:val="28"/>
      <w:szCs w:val="30"/>
    </w:rPr>
  </w:style>
  <w:style w:type="character" w:customStyle="1" w:styleId="unnamed11">
    <w:name w:val="unnamed11"/>
    <w:rsid w:val="00C426C3"/>
    <w:rPr>
      <w:sz w:val="18"/>
      <w:szCs w:val="18"/>
      <w:u w:val="none"/>
    </w:rPr>
  </w:style>
  <w:style w:type="character" w:customStyle="1" w:styleId="ask-title2">
    <w:name w:val="ask-title2"/>
    <w:rsid w:val="00C426C3"/>
  </w:style>
  <w:style w:type="paragraph" w:customStyle="1" w:styleId="11">
    <w:name w:val="列出段落1"/>
    <w:basedOn w:val="a"/>
    <w:uiPriority w:val="34"/>
    <w:qFormat/>
    <w:rsid w:val="00C426C3"/>
    <w:rPr>
      <w:szCs w:val="24"/>
    </w:rPr>
  </w:style>
  <w:style w:type="character" w:customStyle="1" w:styleId="20">
    <w:name w:val="标题 2 字符"/>
    <w:aliases w:val="二级标题 字符"/>
    <w:basedOn w:val="a0"/>
    <w:link w:val="2"/>
    <w:qFormat/>
    <w:rsid w:val="00714FAF"/>
    <w:rPr>
      <w:rFonts w:ascii="宋体" w:eastAsia="宋体" w:hAnsi="宋体" w:cs="宋体"/>
      <w:b/>
      <w:color w:val="000000" w:themeColor="text1"/>
      <w:kern w:val="30"/>
      <w:szCs w:val="30"/>
    </w:rPr>
  </w:style>
  <w:style w:type="character" w:customStyle="1" w:styleId="30">
    <w:name w:val="标题 3 字符"/>
    <w:aliases w:val="三级标题 字符"/>
    <w:basedOn w:val="a0"/>
    <w:link w:val="3"/>
    <w:rsid w:val="00256CAA"/>
    <w:rPr>
      <w:rFonts w:ascii="Times New Roman" w:eastAsia="宋体" w:hAnsi="Times New Roman"/>
      <w:b/>
      <w:color w:val="000000" w:themeColor="text1"/>
      <w:szCs w:val="28"/>
    </w:rPr>
  </w:style>
  <w:style w:type="character" w:customStyle="1" w:styleId="40">
    <w:name w:val="标题 4 字符"/>
    <w:basedOn w:val="a0"/>
    <w:link w:val="4"/>
    <w:rsid w:val="00256CAA"/>
    <w:rPr>
      <w:rFonts w:ascii="黑体" w:eastAsia="宋体" w:hAnsi="Arial" w:cs="Times New Roman"/>
      <w:bCs/>
      <w:color w:val="000000" w:themeColor="text1"/>
      <w:szCs w:val="28"/>
    </w:rPr>
  </w:style>
  <w:style w:type="paragraph" w:styleId="a3">
    <w:name w:val="footnote text"/>
    <w:basedOn w:val="a"/>
    <w:link w:val="a4"/>
    <w:uiPriority w:val="99"/>
    <w:semiHidden/>
    <w:unhideWhenUsed/>
    <w:rsid w:val="00C426C3"/>
    <w:pPr>
      <w:snapToGrid w:val="0"/>
      <w:jc w:val="left"/>
    </w:pPr>
    <w:rPr>
      <w:sz w:val="18"/>
      <w:szCs w:val="18"/>
    </w:rPr>
  </w:style>
  <w:style w:type="character" w:customStyle="1" w:styleId="a4">
    <w:name w:val="脚注文本 字符"/>
    <w:basedOn w:val="a0"/>
    <w:link w:val="a3"/>
    <w:uiPriority w:val="99"/>
    <w:semiHidden/>
    <w:rsid w:val="00C426C3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426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426C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426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426C3"/>
    <w:rPr>
      <w:sz w:val="18"/>
      <w:szCs w:val="18"/>
    </w:rPr>
  </w:style>
  <w:style w:type="paragraph" w:styleId="a9">
    <w:name w:val="caption"/>
    <w:basedOn w:val="a"/>
    <w:next w:val="a"/>
    <w:uiPriority w:val="35"/>
    <w:unhideWhenUsed/>
    <w:qFormat/>
    <w:rsid w:val="00C426C3"/>
    <w:rPr>
      <w:rFonts w:asciiTheme="majorHAnsi" w:eastAsia="黑体" w:hAnsiTheme="majorHAnsi" w:cstheme="majorBidi"/>
      <w:sz w:val="20"/>
      <w:szCs w:val="20"/>
    </w:rPr>
  </w:style>
  <w:style w:type="paragraph" w:styleId="aa">
    <w:name w:val="table of figures"/>
    <w:basedOn w:val="a"/>
    <w:next w:val="a"/>
    <w:uiPriority w:val="99"/>
    <w:unhideWhenUsed/>
    <w:rsid w:val="00C426C3"/>
    <w:pPr>
      <w:ind w:left="420" w:hanging="420"/>
      <w:jc w:val="left"/>
    </w:pPr>
    <w:rPr>
      <w:rFonts w:cstheme="minorHAnsi"/>
      <w:caps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C426C3"/>
    <w:rPr>
      <w:vertAlign w:val="superscript"/>
    </w:rPr>
  </w:style>
  <w:style w:type="character" w:styleId="ac">
    <w:name w:val="line number"/>
    <w:basedOn w:val="a0"/>
    <w:uiPriority w:val="99"/>
    <w:semiHidden/>
    <w:unhideWhenUsed/>
    <w:rsid w:val="00C426C3"/>
  </w:style>
  <w:style w:type="character" w:styleId="ad">
    <w:name w:val="endnote reference"/>
    <w:basedOn w:val="a0"/>
    <w:uiPriority w:val="99"/>
    <w:semiHidden/>
    <w:unhideWhenUsed/>
    <w:rsid w:val="00C426C3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C426C3"/>
    <w:pPr>
      <w:snapToGrid w:val="0"/>
      <w:jc w:val="left"/>
    </w:pPr>
  </w:style>
  <w:style w:type="character" w:customStyle="1" w:styleId="af">
    <w:name w:val="尾注文本 字符"/>
    <w:basedOn w:val="a0"/>
    <w:link w:val="ae"/>
    <w:uiPriority w:val="99"/>
    <w:semiHidden/>
    <w:rsid w:val="00C426C3"/>
  </w:style>
  <w:style w:type="character" w:styleId="af0">
    <w:name w:val="Hyperlink"/>
    <w:basedOn w:val="a0"/>
    <w:rsid w:val="00C426C3"/>
    <w:rPr>
      <w:color w:val="0000FF"/>
      <w:u w:val="single"/>
    </w:rPr>
  </w:style>
  <w:style w:type="character" w:styleId="af1">
    <w:name w:val="Strong"/>
    <w:qFormat/>
    <w:rsid w:val="00C426C3"/>
    <w:rPr>
      <w:b/>
      <w:bCs/>
    </w:rPr>
  </w:style>
  <w:style w:type="paragraph" w:styleId="af2">
    <w:name w:val="Plain Text"/>
    <w:basedOn w:val="a"/>
    <w:link w:val="af3"/>
    <w:qFormat/>
    <w:rsid w:val="00C426C3"/>
    <w:rPr>
      <w:rFonts w:ascii="宋体" w:hAnsi="Courier New" w:cs="Times New Roman"/>
      <w:kern w:val="24"/>
    </w:rPr>
  </w:style>
  <w:style w:type="character" w:customStyle="1" w:styleId="af3">
    <w:name w:val="纯文本 字符"/>
    <w:basedOn w:val="a0"/>
    <w:link w:val="af2"/>
    <w:qFormat/>
    <w:rsid w:val="00C426C3"/>
    <w:rPr>
      <w:rFonts w:ascii="宋体" w:eastAsia="宋体" w:hAnsi="Courier New" w:cs="Times New Roman"/>
      <w:kern w:val="24"/>
    </w:rPr>
  </w:style>
  <w:style w:type="paragraph" w:styleId="af4">
    <w:name w:val="Normal (Web)"/>
    <w:basedOn w:val="a"/>
    <w:qFormat/>
    <w:rsid w:val="00C426C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paragraph" w:styleId="af5">
    <w:name w:val="No Spacing"/>
    <w:uiPriority w:val="1"/>
    <w:qFormat/>
    <w:rsid w:val="00C426C3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Calibri" w:eastAsia="Calibri" w:hAnsi="Calibri" w:cs="Calibri"/>
      <w:color w:val="000000"/>
      <w:u w:color="000000"/>
      <w:bdr w:val="nil"/>
    </w:rPr>
  </w:style>
  <w:style w:type="paragraph" w:styleId="af6">
    <w:name w:val="List Paragraph"/>
    <w:basedOn w:val="a"/>
    <w:uiPriority w:val="34"/>
    <w:qFormat/>
    <w:rsid w:val="00C426C3"/>
  </w:style>
  <w:style w:type="paragraph" w:styleId="af7">
    <w:name w:val="Balloon Text"/>
    <w:basedOn w:val="a"/>
    <w:link w:val="af8"/>
    <w:uiPriority w:val="99"/>
    <w:semiHidden/>
    <w:unhideWhenUsed/>
    <w:rsid w:val="000E53BA"/>
    <w:pPr>
      <w:spacing w:line="240" w:lineRule="auto"/>
    </w:pPr>
    <w:rPr>
      <w:sz w:val="18"/>
      <w:szCs w:val="18"/>
    </w:rPr>
  </w:style>
  <w:style w:type="character" w:customStyle="1" w:styleId="af8">
    <w:name w:val="批注框文本 字符"/>
    <w:basedOn w:val="a0"/>
    <w:link w:val="af7"/>
    <w:uiPriority w:val="99"/>
    <w:semiHidden/>
    <w:rsid w:val="000E53BA"/>
    <w:rPr>
      <w:rFonts w:eastAsia="宋体"/>
      <w:sz w:val="18"/>
      <w:szCs w:val="18"/>
    </w:rPr>
  </w:style>
  <w:style w:type="character" w:styleId="af9">
    <w:name w:val="Unresolved Mention"/>
    <w:basedOn w:val="a0"/>
    <w:uiPriority w:val="99"/>
    <w:semiHidden/>
    <w:unhideWhenUsed/>
    <w:rsid w:val="004009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tfswufe.edu.cn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673</Words>
  <Characters>3838</Characters>
  <Application>Microsoft Office Word</Application>
  <DocSecurity>0</DocSecurity>
  <Lines>31</Lines>
  <Paragraphs>9</Paragraphs>
  <ScaleCrop>false</ScaleCrop>
  <Company>China</Company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Tao Hsu</cp:lastModifiedBy>
  <cp:revision>10</cp:revision>
  <cp:lastPrinted>2023-04-12T07:05:00Z</cp:lastPrinted>
  <dcterms:created xsi:type="dcterms:W3CDTF">2023-04-12T03:30:00Z</dcterms:created>
  <dcterms:modified xsi:type="dcterms:W3CDTF">2023-06-05T01:58:00Z</dcterms:modified>
</cp:coreProperties>
</file>